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963F" w14:textId="77777777" w:rsidR="00305F97" w:rsidRDefault="00C550B2" w:rsidP="00305F97">
      <w:pPr>
        <w:ind w:left="900" w:right="900"/>
        <w:jc w:val="center"/>
        <w:rPr>
          <w:rFonts w:ascii="Arial" w:hAnsi="Arial" w:cs="Arial"/>
          <w:b/>
          <w:sz w:val="28"/>
        </w:rPr>
      </w:pPr>
      <w:r>
        <w:rPr>
          <w:rFonts w:ascii="Arial" w:hAnsi="Arial" w:cs="Arial"/>
          <w:b/>
          <w:sz w:val="28"/>
        </w:rPr>
        <w:t>AUTHORITY TO DISBURSE SALE</w:t>
      </w:r>
    </w:p>
    <w:p w14:paraId="38BFD2EB" w14:textId="77777777" w:rsidR="00305F97" w:rsidRDefault="00C550B2" w:rsidP="00305F97">
      <w:pPr>
        <w:ind w:left="900" w:right="900"/>
        <w:jc w:val="center"/>
        <w:rPr>
          <w:rFonts w:ascii="Arial" w:hAnsi="Arial" w:cs="Arial"/>
          <w:b/>
          <w:sz w:val="28"/>
        </w:rPr>
      </w:pPr>
    </w:p>
    <w:p w14:paraId="320B47BB" w14:textId="77777777" w:rsidR="00305F97" w:rsidRDefault="00C550B2" w:rsidP="00305F97">
      <w:pPr>
        <w:ind w:left="900" w:right="900"/>
        <w:jc w:val="center"/>
        <w:rPr>
          <w:rFonts w:ascii="Arial" w:hAnsi="Arial" w:cs="Arial"/>
          <w:b/>
          <w:sz w:val="28"/>
        </w:rPr>
      </w:pPr>
    </w:p>
    <w:p w14:paraId="75CB99E9" w14:textId="77777777" w:rsidR="00305F97" w:rsidRDefault="00C550B2" w:rsidP="00305F97">
      <w:pPr>
        <w:ind w:left="900" w:right="900"/>
        <w:jc w:val="center"/>
        <w:rPr>
          <w:rFonts w:ascii="Arial" w:hAnsi="Arial" w:cs="Arial"/>
          <w:b/>
          <w:sz w:val="28"/>
        </w:rPr>
      </w:pPr>
    </w:p>
    <w:p w14:paraId="1EDC7CB4" w14:textId="4816764E" w:rsidR="00305F97" w:rsidRDefault="00C550B2" w:rsidP="00305F97">
      <w:pPr>
        <w:ind w:left="900" w:right="900"/>
        <w:jc w:val="both"/>
        <w:rPr>
          <w:rFonts w:ascii="Arial" w:hAnsi="Arial" w:cs="Arial"/>
          <w:b/>
        </w:rPr>
      </w:pPr>
      <w:r>
        <w:rPr>
          <w:rFonts w:ascii="Arial" w:hAnsi="Arial" w:cs="Arial"/>
        </w:rPr>
        <w:t xml:space="preserve">RE: </w:t>
      </w:r>
    </w:p>
    <w:p w14:paraId="0BA8BF04" w14:textId="77777777" w:rsidR="00305F97" w:rsidRDefault="00C550B2" w:rsidP="00305F97">
      <w:pPr>
        <w:ind w:left="900" w:right="900"/>
        <w:jc w:val="both"/>
        <w:rPr>
          <w:rFonts w:ascii="Arial" w:hAnsi="Arial" w:cs="Arial"/>
          <w:b/>
        </w:rPr>
      </w:pPr>
    </w:p>
    <w:p w14:paraId="63B4A3B7" w14:textId="77777777" w:rsidR="00305F97" w:rsidRDefault="00C550B2" w:rsidP="00305F97">
      <w:pPr>
        <w:ind w:left="900" w:right="900"/>
        <w:rPr>
          <w:rFonts w:ascii="Arial" w:hAnsi="Arial" w:cs="Arial"/>
        </w:rPr>
      </w:pPr>
      <w:r>
        <w:rPr>
          <w:rFonts w:ascii="Arial" w:hAnsi="Arial" w:cs="Arial"/>
        </w:rPr>
        <w:tab/>
        <w:t>It is understood that the Closing of Title to the above premises will take place on or about</w:t>
      </w:r>
      <w:r>
        <w:rPr>
          <w:rFonts w:ascii="Arial" w:hAnsi="Arial" w:cs="Arial"/>
        </w:rPr>
        <w:t xml:space="preserve"> </w:t>
      </w:r>
      <w:bookmarkStart w:id="0" w:name="actual_close_date|1"/>
      <w:r>
        <w:rPr>
          <w:rFonts w:ascii="Arial" w:hAnsi="Arial" w:cs="Arial"/>
          <w:noProof/>
        </w:rPr>
        <w:t>_____________, 20___</w:t>
      </w:r>
      <w:bookmarkEnd w:id="0"/>
      <w:r>
        <w:rPr>
          <w:rFonts w:ascii="Arial" w:hAnsi="Arial" w:cs="Arial"/>
          <w:noProof/>
        </w:rPr>
        <w:t>​​</w:t>
      </w:r>
      <w:r>
        <w:rPr>
          <w:rFonts w:ascii="Arial" w:hAnsi="Arial" w:cs="Arial"/>
        </w:rPr>
        <w:t xml:space="preserve">, and that certain proceeds will be due and owing to the </w:t>
      </w:r>
      <w:r>
        <w:rPr>
          <w:rFonts w:ascii="Arial" w:hAnsi="Arial" w:cs="Arial"/>
        </w:rPr>
        <w:t>undersigned as the result of such sale, and that certain disbursements will be made from such proceeds.</w:t>
      </w:r>
    </w:p>
    <w:p w14:paraId="23F98437" w14:textId="77777777" w:rsidR="00305F97" w:rsidRDefault="00C550B2" w:rsidP="00305F97">
      <w:pPr>
        <w:ind w:left="900" w:right="900"/>
        <w:jc w:val="both"/>
        <w:rPr>
          <w:rFonts w:ascii="Arial" w:hAnsi="Arial" w:cs="Arial"/>
        </w:rPr>
      </w:pPr>
    </w:p>
    <w:p w14:paraId="3651F890" w14:textId="77777777" w:rsidR="00305F97" w:rsidRDefault="00C550B2" w:rsidP="00305F97">
      <w:pPr>
        <w:ind w:left="900" w:right="900"/>
        <w:rPr>
          <w:rFonts w:ascii="Arial" w:hAnsi="Arial" w:cs="Arial"/>
        </w:rPr>
      </w:pPr>
      <w:r>
        <w:rPr>
          <w:rFonts w:ascii="Arial" w:hAnsi="Arial" w:cs="Arial"/>
        </w:rPr>
        <w:tab/>
        <w:t xml:space="preserve">This is to authorize and empower the law firm of </w:t>
      </w:r>
      <w:bookmarkStart w:id="1" w:name="settlement_agency_name|2"/>
      <w:r>
        <w:rPr>
          <w:rFonts w:ascii="Arial" w:hAnsi="Arial" w:cs="Arial"/>
          <w:noProof/>
        </w:rPr>
        <w:t>Iconic Title Agency LLC</w:t>
      </w:r>
      <w:bookmarkEnd w:id="1"/>
      <w:r>
        <w:rPr>
          <w:rFonts w:ascii="Arial" w:hAnsi="Arial" w:cs="Arial"/>
          <w:noProof/>
        </w:rPr>
        <w:t>​​</w:t>
      </w:r>
      <w:r>
        <w:rPr>
          <w:rFonts w:ascii="Arial" w:hAnsi="Arial" w:cs="Arial"/>
        </w:rPr>
        <w:t xml:space="preserve">, of </w:t>
      </w:r>
      <w:bookmarkStart w:id="2" w:name="settlement_agency_address_city_state|3"/>
      <w:r>
        <w:rPr>
          <w:rFonts w:ascii="Arial" w:hAnsi="Arial" w:cs="Arial"/>
          <w:noProof/>
        </w:rPr>
        <w:t>Toms River, NJ</w:t>
      </w:r>
      <w:bookmarkEnd w:id="2"/>
      <w:r>
        <w:rPr>
          <w:rFonts w:ascii="Arial" w:hAnsi="Arial" w:cs="Arial"/>
          <w:noProof/>
        </w:rPr>
        <w:t>​​</w:t>
      </w:r>
      <w:r>
        <w:rPr>
          <w:rFonts w:ascii="Arial" w:hAnsi="Arial" w:cs="Arial"/>
        </w:rPr>
        <w:t xml:space="preserve">, to receive, handle and disburse all proceeds </w:t>
      </w:r>
      <w:r>
        <w:rPr>
          <w:rFonts w:ascii="Arial" w:hAnsi="Arial" w:cs="Arial"/>
        </w:rPr>
        <w:t>the unde</w:t>
      </w:r>
      <w:r>
        <w:rPr>
          <w:rFonts w:ascii="Arial" w:hAnsi="Arial" w:cs="Arial"/>
        </w:rPr>
        <w:t xml:space="preserve">rsigned are </w:t>
      </w:r>
      <w:r>
        <w:rPr>
          <w:rFonts w:ascii="Arial" w:hAnsi="Arial" w:cs="Arial"/>
        </w:rPr>
        <w:t>due and ow</w:t>
      </w:r>
      <w:r>
        <w:rPr>
          <w:rFonts w:ascii="Arial" w:hAnsi="Arial" w:cs="Arial"/>
        </w:rPr>
        <w:t>e</w:t>
      </w:r>
      <w:r>
        <w:rPr>
          <w:rFonts w:ascii="Arial" w:hAnsi="Arial" w:cs="Arial"/>
        </w:rPr>
        <w:t xml:space="preserve"> including, but not limited to, the paying of the brokerage commissions in connection with said sale, any amounts due in connection with any mortgages or liens on said property and Seller's attorneys’ fees in connection with said sal</w:t>
      </w:r>
      <w:r>
        <w:rPr>
          <w:rFonts w:ascii="Arial" w:hAnsi="Arial" w:cs="Arial"/>
        </w:rPr>
        <w:t>e, provided such receiving, handling and disbursing conform to the settlement sheet provided to the Seller in such sale.</w:t>
      </w:r>
    </w:p>
    <w:p w14:paraId="01B98A34" w14:textId="77777777" w:rsidR="00305F97" w:rsidRDefault="00C550B2" w:rsidP="00305F97">
      <w:pPr>
        <w:ind w:left="900" w:right="900"/>
        <w:jc w:val="both"/>
        <w:rPr>
          <w:rFonts w:ascii="Arial" w:hAnsi="Arial" w:cs="Arial"/>
        </w:rPr>
      </w:pPr>
    </w:p>
    <w:p w14:paraId="45F790DB" w14:textId="77777777" w:rsidR="00305F97" w:rsidRDefault="00C550B2" w:rsidP="00305F97">
      <w:pPr>
        <w:ind w:left="900" w:right="900"/>
        <w:rPr>
          <w:rFonts w:ascii="Arial" w:hAnsi="Arial" w:cs="Arial"/>
        </w:rPr>
      </w:pPr>
      <w:r>
        <w:rPr>
          <w:rFonts w:ascii="Arial" w:hAnsi="Arial" w:cs="Arial"/>
        </w:rPr>
        <w:tab/>
        <w:t xml:space="preserve">The law firm of </w:t>
      </w:r>
      <w:bookmarkStart w:id="3" w:name="settlement_agency_name|4"/>
      <w:r>
        <w:rPr>
          <w:rFonts w:ascii="Arial" w:hAnsi="Arial" w:cs="Arial"/>
          <w:noProof/>
        </w:rPr>
        <w:t>Iconic Title Agency LLC</w:t>
      </w:r>
      <w:bookmarkEnd w:id="3"/>
      <w:r>
        <w:rPr>
          <w:rFonts w:ascii="Arial" w:hAnsi="Arial" w:cs="Arial"/>
          <w:noProof/>
        </w:rPr>
        <w:t>​​</w:t>
      </w:r>
      <w:r>
        <w:rPr>
          <w:rFonts w:ascii="Arial" w:hAnsi="Arial" w:cs="Arial"/>
        </w:rPr>
        <w:t xml:space="preserve">, of </w:t>
      </w:r>
      <w:bookmarkStart w:id="4" w:name="settlement_agency_address_city_state|5"/>
      <w:r>
        <w:rPr>
          <w:rFonts w:ascii="Arial" w:hAnsi="Arial" w:cs="Arial"/>
          <w:noProof/>
        </w:rPr>
        <w:t>Toms River, NJ</w:t>
      </w:r>
      <w:bookmarkEnd w:id="4"/>
      <w:r>
        <w:rPr>
          <w:rFonts w:ascii="Arial" w:hAnsi="Arial" w:cs="Arial"/>
          <w:noProof/>
        </w:rPr>
        <w:t>​​</w:t>
      </w:r>
      <w:r>
        <w:rPr>
          <w:rFonts w:ascii="Arial" w:hAnsi="Arial" w:cs="Arial"/>
        </w:rPr>
        <w:t>, and/or its authorized representatives, are also authorized and empowe</w:t>
      </w:r>
      <w:r>
        <w:rPr>
          <w:rFonts w:ascii="Arial" w:hAnsi="Arial" w:cs="Arial"/>
        </w:rPr>
        <w:t>red to sign the Closing Disclosure on behalf of the undersigned should undersigned not be present at the closing of title and, in addition, any other bank documents which may require the signature of the undersigned in connection with the Buyer's loan.</w:t>
      </w:r>
    </w:p>
    <w:p w14:paraId="457D0298" w14:textId="77777777" w:rsidR="00305F97" w:rsidRDefault="00C550B2" w:rsidP="00305F97">
      <w:pPr>
        <w:ind w:right="900"/>
        <w:jc w:val="both"/>
        <w:rPr>
          <w:rFonts w:ascii="Arial" w:hAnsi="Arial" w:cs="Arial"/>
        </w:rPr>
      </w:pPr>
    </w:p>
    <w:p w14:paraId="67D95450" w14:textId="77777777" w:rsidR="0049554F" w:rsidRDefault="0049554F">
      <w:pPr>
        <w:rPr>
          <w:rFonts w:eastAsia="Times New Roman" w:cs="Times New Roman"/>
          <w:vanish/>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9554F" w14:paraId="451888A5" w14:textId="77777777" w:rsidTr="008C595B">
        <w:tc>
          <w:tcPr>
            <w:tcW w:w="5395" w:type="dxa"/>
          </w:tcPr>
          <w:p w14:paraId="17846BC3" w14:textId="77777777" w:rsidR="008C595B" w:rsidRDefault="00C550B2" w:rsidP="007526D3">
            <w:pPr>
              <w:ind w:right="900"/>
              <w:rPr>
                <w:rFonts w:ascii="Arial" w:hAnsi="Arial" w:cs="Arial"/>
              </w:rPr>
            </w:pPr>
            <w:bookmarkStart w:id="5" w:name="seller_array.0.signature_lines|6"/>
            <w:r>
              <w:rPr>
                <w:rFonts w:ascii="Arial" w:hAnsi="Arial" w:cs="Arial"/>
                <w:noProof/>
              </w:rPr>
              <w:t>_</w:t>
            </w:r>
            <w:r>
              <w:rPr>
                <w:rFonts w:ascii="Arial" w:hAnsi="Arial" w:cs="Arial"/>
                <w:noProof/>
              </w:rPr>
              <w:t>_____________________________</w:t>
            </w:r>
            <w:r>
              <w:rPr>
                <w:rFonts w:ascii="Arial" w:hAnsi="Arial" w:cs="Arial"/>
                <w:noProof/>
              </w:rPr>
              <w:br/>
            </w:r>
            <w:bookmarkEnd w:id="5"/>
            <w:r>
              <w:rPr>
                <w:rFonts w:ascii="Arial" w:hAnsi="Arial" w:cs="Arial"/>
                <w:noProof/>
              </w:rPr>
              <w:t>​​</w:t>
            </w:r>
          </w:p>
        </w:tc>
        <w:tc>
          <w:tcPr>
            <w:tcW w:w="5395" w:type="dxa"/>
          </w:tcPr>
          <w:p w14:paraId="4E26E47E" w14:textId="77777777" w:rsidR="008C595B" w:rsidRDefault="00C550B2" w:rsidP="007526D3">
            <w:pPr>
              <w:ind w:right="900"/>
              <w:rPr>
                <w:rFonts w:ascii="Arial" w:hAnsi="Arial" w:cs="Arial"/>
              </w:rPr>
            </w:pPr>
            <w:r>
              <w:rPr>
                <w:rFonts w:ascii="Arial" w:hAnsi="Arial" w:cs="Arial"/>
              </w:rPr>
              <w:t xml:space="preserve">Date: </w:t>
            </w:r>
            <w:bookmarkStart w:id="6" w:name="seller_array.0.signature_date|7"/>
            <w:r>
              <w:rPr>
                <w:rFonts w:ascii="Arial" w:hAnsi="Arial" w:cs="Arial"/>
                <w:noProof/>
              </w:rPr>
              <w:t>          </w:t>
            </w:r>
            <w:bookmarkEnd w:id="6"/>
            <w:r>
              <w:rPr>
                <w:rFonts w:ascii="Arial" w:hAnsi="Arial" w:cs="Arial"/>
                <w:noProof/>
              </w:rPr>
              <w:t>​​</w:t>
            </w:r>
          </w:p>
        </w:tc>
      </w:tr>
    </w:tbl>
    <w:p w14:paraId="593EF7BC" w14:textId="77777777" w:rsidR="008C595B" w:rsidRDefault="00C550B2" w:rsidP="007526D3">
      <w:pPr>
        <w:ind w:right="900"/>
        <w:rPr>
          <w:rFonts w:ascii="Arial" w:hAnsi="Arial" w:cs="Arial"/>
        </w:rPr>
      </w:pPr>
    </w:p>
    <w:p w14:paraId="5FB2C04F" w14:textId="77777777" w:rsidR="0049554F" w:rsidRDefault="0049554F">
      <w:pPr>
        <w:rPr>
          <w:rFonts w:eastAsia="Times New Roman" w:cs="Times New Roman"/>
          <w:vanish/>
          <w:szCs w:val="24"/>
        </w:rPr>
      </w:pPr>
    </w:p>
    <w:sectPr w:rsidR="0049554F" w:rsidSect="00305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4F"/>
    <w:rsid w:val="0049554F"/>
    <w:rsid w:val="00C5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7B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05F97"/>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DBCCC6-ABC9-714A-95CD-5C5E46FD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2021-06-16T17:41:00Z</dcterms:created>
  <dcterms:modified xsi:type="dcterms:W3CDTF">2021-06-16T17:41:00Z</dcterms:modified>
</cp:coreProperties>
</file>