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04C2" w14:textId="77777777" w:rsidR="00EE53FE" w:rsidRDefault="00CA59A2" w:rsidP="007A652F">
      <w:pPr>
        <w:spacing w:after="0" w:line="240" w:lineRule="auto"/>
        <w:ind w:left="3600" w:hanging="3600"/>
        <w:jc w:val="both"/>
        <w:rPr>
          <w:rFonts w:ascii="Arial" w:hAnsi="Arial" w:cs="Arial"/>
        </w:rPr>
      </w:pPr>
      <w:r>
        <w:t xml:space="preserve">Lender: </w:t>
      </w:r>
      <w:bookmarkStart w:id="0" w:name="lender_name|1"/>
      <w:r w:rsidRPr="0087352E">
        <w:rPr>
          <w:rFonts w:cs="Arial"/>
          <w:noProof/>
        </w:rPr>
        <w:t>_______________</w:t>
      </w:r>
      <w:bookmarkEnd w:id="0"/>
      <w:r w:rsidRPr="0087352E">
        <w:rPr>
          <w:rFonts w:cs="Arial"/>
          <w:noProof/>
        </w:rPr>
        <w:t>​​</w:t>
      </w:r>
    </w:p>
    <w:p w14:paraId="1810870E" w14:textId="77777777" w:rsidR="00041BE4" w:rsidRDefault="00CA59A2" w:rsidP="00EE53FE">
      <w:pPr>
        <w:spacing w:after="0" w:line="240" w:lineRule="auto"/>
        <w:ind w:left="3600" w:hanging="2880"/>
        <w:jc w:val="both"/>
      </w:pPr>
      <w:r w:rsidRPr="00EB0205">
        <w:tab/>
      </w:r>
    </w:p>
    <w:p w14:paraId="4D19F23C" w14:textId="77777777" w:rsidR="00301433" w:rsidRDefault="00CA59A2" w:rsidP="00623620">
      <w:pPr>
        <w:jc w:val="both"/>
      </w:pPr>
      <w:r>
        <w:t xml:space="preserve">Borrower(s): </w:t>
      </w:r>
      <w:bookmarkStart w:id="1" w:name="borrower_name|2"/>
      <w:r>
        <w:rPr>
          <w:noProof/>
        </w:rPr>
        <w:t>​</w:t>
      </w:r>
      <w:bookmarkEnd w:id="1"/>
      <w:r>
        <w:rPr>
          <w:noProof/>
        </w:rPr>
        <w:t>​</w:t>
      </w:r>
      <w:r>
        <w:t xml:space="preserve">, and </w:t>
      </w:r>
      <w:bookmarkStart w:id="2" w:name="borrower_representative_names|3"/>
      <w:r>
        <w:rPr>
          <w:noProof/>
        </w:rPr>
        <w:t>​</w:t>
      </w:r>
      <w:bookmarkEnd w:id="2"/>
      <w:r>
        <w:rPr>
          <w:noProof/>
        </w:rPr>
        <w:t>​</w:t>
      </w:r>
    </w:p>
    <w:p w14:paraId="776ED2F1" w14:textId="6326BACF" w:rsidR="00041BE4" w:rsidRDefault="00CA59A2" w:rsidP="00623620">
      <w:pPr>
        <w:jc w:val="both"/>
      </w:pPr>
      <w:r>
        <w:t xml:space="preserve">Property Location:  See Exhibit “A” attached hereto for Legal </w:t>
      </w:r>
      <w:r w:rsidR="00693E2F">
        <w:t>Description.</w:t>
      </w:r>
    </w:p>
    <w:p w14:paraId="719F5E02" w14:textId="77777777" w:rsidR="00041BE4" w:rsidRDefault="00B9751E" w:rsidP="00623620">
      <w:pPr>
        <w:jc w:val="both"/>
      </w:pPr>
    </w:p>
    <w:p w14:paraId="09E679AD" w14:textId="77777777" w:rsidR="00041BE4" w:rsidRDefault="00CA59A2" w:rsidP="007A652F">
      <w:pPr>
        <w:jc w:val="center"/>
        <w:rPr>
          <w:b/>
          <w:bCs/>
          <w:sz w:val="28"/>
          <w:szCs w:val="28"/>
        </w:rPr>
      </w:pPr>
      <w:r>
        <w:rPr>
          <w:b/>
          <w:bCs/>
          <w:sz w:val="28"/>
          <w:szCs w:val="28"/>
        </w:rPr>
        <w:t>COMPLIANCE/DOCUMENT CORRECTION AGREEMENT</w:t>
      </w:r>
    </w:p>
    <w:p w14:paraId="69D69A91" w14:textId="77777777" w:rsidR="00041BE4" w:rsidRDefault="00CA59A2" w:rsidP="00623620">
      <w:pPr>
        <w:jc w:val="both"/>
        <w:rPr>
          <w:sz w:val="24"/>
          <w:szCs w:val="24"/>
        </w:rPr>
      </w:pPr>
      <w:r>
        <w:rPr>
          <w:b/>
          <w:bCs/>
        </w:rPr>
        <w:t>AGREEMENT TO CORRECT MISSTATED OR PROVIDE ADDITIONAL DOCUMENTATION OR FEES:</w:t>
      </w:r>
    </w:p>
    <w:p w14:paraId="68F499C5" w14:textId="77777777" w:rsidR="00041BE4" w:rsidRDefault="00CA59A2" w:rsidP="00623620">
      <w:pPr>
        <w:jc w:val="both"/>
      </w:pPr>
      <w:r>
        <w:t>In consideration of Lender disbursing funds for the closing of the Loan secured by the property being encumbered, and regardless of the reason for any loss, misplacement, or inaccuracy in any Loan documentation, Borrower(s) and Guarantor(s) agree as follows:  If any document is lost, misplaced, misstated, or inaccurately reflects the true and correct terms and conditions of the Loan, upon request of Lender, Borrower(s) and Guarantor(s) will comply with Lender's request to execute, acknowledge, initial, and deliver to Lender any documentation Lender deems necessary to replace or correct the lost, misplaced, misstated, or inaccurate document(s). If the original promissory note is replaced, the Lender hereby indemnifies the Borrower(s) and Guarantor(s) against any loss associated with a demand on the original note. All documents Lender requests of Borrower(s) and/or Guarantor(s) shall be referred to as "Replacement Documents".  Borrower(s) and Guarantor(s) agree to deliver the Replacement Documents within thirty (30) days after receipt by Borrower(s) and/or Guarantor(s) of a written request for such replacement.  Borrower(s) and Guarantor(s) also agree that, upon request, Borrower(s) will supply additional amounts and/or pay to Lender any additional sum previously and properly disclosed to Borrower(s) as a cost or fee associated with the Loan which for whatever reason was not collected at closing.</w:t>
      </w:r>
    </w:p>
    <w:p w14:paraId="0ABC0664" w14:textId="77777777" w:rsidR="00041BE4" w:rsidRDefault="00B9751E" w:rsidP="00623620">
      <w:pPr>
        <w:jc w:val="both"/>
      </w:pPr>
    </w:p>
    <w:p w14:paraId="6A4DEC6A" w14:textId="77777777" w:rsidR="00041BE4" w:rsidRDefault="00CA59A2" w:rsidP="00623620">
      <w:pPr>
        <w:jc w:val="both"/>
      </w:pPr>
      <w:r>
        <w:t>This agreement is not intended to address errors or inaccuracies in any consumer disclosures given to Borrower(s) in connection with Borrower's Loan.  Such errors or inaccuracies will be addressed by Lender in accordance with the applicable consumer law or regulation.</w:t>
      </w:r>
    </w:p>
    <w:p w14:paraId="4A73804A" w14:textId="77777777" w:rsidR="00041BE4" w:rsidRDefault="00B9751E" w:rsidP="00623620">
      <w:pPr>
        <w:jc w:val="both"/>
      </w:pPr>
    </w:p>
    <w:p w14:paraId="4C0D724B" w14:textId="77777777" w:rsidR="00041BE4" w:rsidRDefault="00CA59A2" w:rsidP="00623620">
      <w:pPr>
        <w:jc w:val="both"/>
      </w:pPr>
      <w:r>
        <w:rPr>
          <w:b/>
          <w:bCs/>
        </w:rPr>
        <w:t>REQUEST BY LENDER:</w:t>
      </w:r>
      <w:r>
        <w:t xml:space="preserve">  Any request under this Agreement may be made by the Lender (including assignees and persons acting on behalf of the Lender), Lender’s Counsel, or Settlement Agent and shall be prima facie evidence of the necessity for same.  A written statement addressed to Borrower(s) and/or Guarantor(s) at the address indicated in the Loan documentation shall be considered conclusive evidence of the necessity for Replacement Documents.</w:t>
      </w:r>
    </w:p>
    <w:p w14:paraId="3AE6982A" w14:textId="77777777" w:rsidR="00041BE4" w:rsidRDefault="00B9751E" w:rsidP="00623620">
      <w:pPr>
        <w:jc w:val="both"/>
      </w:pPr>
    </w:p>
    <w:p w14:paraId="3B6852D5" w14:textId="77777777" w:rsidR="00041BE4" w:rsidRDefault="00CA59A2" w:rsidP="00623620">
      <w:pPr>
        <w:jc w:val="both"/>
      </w:pPr>
      <w:r>
        <w:rPr>
          <w:b/>
          <w:bCs/>
        </w:rPr>
        <w:lastRenderedPageBreak/>
        <w:t>BORROWER(S) LIABILITY:</w:t>
      </w:r>
      <w:r>
        <w:t xml:space="preserve">  If Borrower(s) and/or Guarantor(s) fail or refuse to execute, acknowledge, initial, and deliver the Replacement Documents or provide the additional documents or fees to Lender more than thirty (30) days after being requested to do so by Lender, and understanding that Lender is relying on these representations, Borrower(s) and Guarantor(s) agree to be liable for any and all loss or damage which Lender reasonably sustains thereby, including but not limited to all reasonable attorney's fees and costs incurred by Lender.</w:t>
      </w:r>
    </w:p>
    <w:p w14:paraId="2C3E8B79" w14:textId="77777777" w:rsidR="00041BE4" w:rsidRDefault="00CA59A2" w:rsidP="00623620">
      <w:pPr>
        <w:jc w:val="both"/>
      </w:pPr>
      <w:r>
        <w:t>This Agreement shall survive the closing of the Loan and inure to the benefit of the Lender, its</w:t>
      </w:r>
    </w:p>
    <w:p w14:paraId="76796F7B" w14:textId="77777777" w:rsidR="00041BE4" w:rsidRDefault="00CA59A2" w:rsidP="00D66E16">
      <w:pPr>
        <w:jc w:val="both"/>
      </w:pPr>
      <w:r>
        <w:t>Successors and assigns, and be binding upon the heirs, devisees, personal representatives, successors, and assigns of Borrower(s) and Guarantor(s).</w:t>
      </w:r>
    </w:p>
    <w:p w14:paraId="2BB6A950" w14:textId="77777777" w:rsidR="00041BE4" w:rsidRDefault="00CA59A2" w:rsidP="00D66E16">
      <w:pPr>
        <w:ind w:firstLine="720"/>
      </w:pPr>
      <w:r>
        <w:t xml:space="preserve">DATED effective this </w:t>
      </w:r>
      <w:bookmarkStart w:id="3" w:name="close_date_longform|4"/>
      <w:r>
        <w:rPr>
          <w:noProof/>
        </w:rPr>
        <w:t>____ day of ___________, 20___</w:t>
      </w:r>
      <w:bookmarkEnd w:id="3"/>
      <w:r>
        <w:rPr>
          <w:noProof/>
        </w:rPr>
        <w:t>​​</w:t>
      </w:r>
      <w:r>
        <w:t>.</w:t>
      </w:r>
    </w:p>
    <w:p w14:paraId="198A1DA2" w14:textId="77777777" w:rsidR="00041BE4" w:rsidRDefault="00CA59A2" w:rsidP="00076F1F">
      <w:pPr>
        <w:pStyle w:val="Default"/>
        <w:jc w:val="both"/>
        <w:rPr>
          <w:rFonts w:ascii="Arial" w:hAnsi="Arial" w:cs="Arial"/>
          <w:b/>
          <w:bCs/>
          <w:color w:val="auto"/>
          <w:sz w:val="20"/>
          <w:szCs w:val="20"/>
        </w:rPr>
      </w:pPr>
      <w:r>
        <w:rPr>
          <w:rFonts w:ascii="Arial" w:hAnsi="Arial" w:cs="Arial"/>
          <w:b/>
          <w:bCs/>
          <w:color w:val="auto"/>
          <w:sz w:val="20"/>
          <w:szCs w:val="20"/>
        </w:rPr>
        <w:t>"BORROWER"</w:t>
      </w:r>
    </w:p>
    <w:p w14:paraId="629F92D6" w14:textId="77777777" w:rsidR="00076F1F" w:rsidRPr="00076F1F" w:rsidRDefault="00B9751E" w:rsidP="00076F1F">
      <w:pPr>
        <w:pStyle w:val="Default"/>
        <w:jc w:val="both"/>
        <w:rPr>
          <w:rFonts w:ascii="Arial" w:hAnsi="Arial" w:cs="Arial"/>
          <w:b/>
          <w:bCs/>
          <w:color w:val="auto"/>
          <w:sz w:val="20"/>
          <w:szCs w:val="20"/>
        </w:rPr>
      </w:pPr>
    </w:p>
    <w:p w14:paraId="1ED1046B" w14:textId="77777777" w:rsidR="00301433" w:rsidRPr="00525B82" w:rsidRDefault="00CA59A2" w:rsidP="00D9370B">
      <w:pPr>
        <w:pStyle w:val="Default"/>
        <w:rPr>
          <w:b/>
          <w:sz w:val="20"/>
          <w:szCs w:val="20"/>
        </w:rPr>
      </w:pPr>
      <w:bookmarkStart w:id="4" w:name="borrower_name|5"/>
      <w:r>
        <w:rPr>
          <w:rFonts w:ascii="Arial" w:hAnsi="Arial" w:cs="Arial"/>
          <w:b/>
          <w:noProof/>
          <w:sz w:val="20"/>
          <w:szCs w:val="20"/>
        </w:rPr>
        <w:t>​</w:t>
      </w:r>
      <w:bookmarkEnd w:id="4"/>
      <w:r>
        <w:rPr>
          <w:rFonts w:ascii="Arial" w:hAnsi="Arial" w:cs="Arial"/>
          <w:b/>
          <w:noProof/>
          <w:sz w:val="20"/>
          <w:szCs w:val="20"/>
        </w:rPr>
        <w:t>​</w:t>
      </w:r>
    </w:p>
    <w:p w14:paraId="53A34D31" w14:textId="77777777" w:rsidR="00041BE4" w:rsidRDefault="00B9751E" w:rsidP="00623620">
      <w:pPr>
        <w:ind w:left="4320" w:firstLine="720"/>
        <w:jc w:val="both"/>
        <w:rPr>
          <w:sz w:val="20"/>
          <w:szCs w:val="20"/>
        </w:rPr>
      </w:pPr>
    </w:p>
    <w:p w14:paraId="3AD54637" w14:textId="77777777" w:rsidR="00041BE4" w:rsidRDefault="00CA59A2" w:rsidP="00076F1F">
      <w:pPr>
        <w:spacing w:after="0" w:line="240" w:lineRule="auto"/>
        <w:ind w:left="720" w:hanging="720"/>
        <w:rPr>
          <w:sz w:val="20"/>
          <w:szCs w:val="20"/>
        </w:rPr>
      </w:pPr>
      <w:r>
        <w:rPr>
          <w:sz w:val="20"/>
          <w:szCs w:val="20"/>
        </w:rPr>
        <w:t>By:</w:t>
      </w:r>
      <w:r>
        <w:rPr>
          <w:sz w:val="20"/>
          <w:szCs w:val="20"/>
        </w:rPr>
        <w:tab/>
        <w:t>______________________________</w:t>
      </w:r>
      <w:r>
        <w:rPr>
          <w:sz w:val="20"/>
          <w:szCs w:val="20"/>
        </w:rPr>
        <w:br/>
      </w:r>
      <w:bookmarkStart w:id="5" w:name="borrower_representative_names|6"/>
      <w:r>
        <w:rPr>
          <w:noProof/>
          <w:sz w:val="20"/>
          <w:szCs w:val="20"/>
        </w:rPr>
        <w:t>​</w:t>
      </w:r>
      <w:bookmarkEnd w:id="5"/>
      <w:r>
        <w:rPr>
          <w:noProof/>
          <w:sz w:val="20"/>
          <w:szCs w:val="20"/>
        </w:rPr>
        <w:t>​</w:t>
      </w:r>
    </w:p>
    <w:p w14:paraId="22F377A9" w14:textId="77777777" w:rsidR="00301433" w:rsidRDefault="00CA59A2" w:rsidP="00301433">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w:t>
      </w:r>
    </w:p>
    <w:p w14:paraId="71425367" w14:textId="77777777" w:rsidR="008A07B0" w:rsidRDefault="00CA59A2" w:rsidP="008E16F0">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6" w:name="borrower_representative_names|7"/>
      <w:r>
        <w:rPr>
          <w:noProof/>
          <w:sz w:val="20"/>
          <w:szCs w:val="20"/>
        </w:rPr>
        <w:t>​</w:t>
      </w:r>
      <w:bookmarkEnd w:id="6"/>
      <w:r>
        <w:rPr>
          <w:noProof/>
          <w:sz w:val="20"/>
          <w:szCs w:val="20"/>
        </w:rPr>
        <w:t>​</w:t>
      </w:r>
    </w:p>
    <w:p w14:paraId="18867B6D" w14:textId="77777777" w:rsidR="0009108E" w:rsidRPr="00F11849" w:rsidRDefault="00CA59A2" w:rsidP="00F11849">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Individually</w:t>
      </w:r>
    </w:p>
    <w:p w14:paraId="7A39B260" w14:textId="791D4E1D" w:rsidR="00743E97" w:rsidRPr="00915B6F" w:rsidRDefault="00CA59A2" w:rsidP="00076F1F">
      <w:pPr>
        <w:pStyle w:val="Legal"/>
        <w:jc w:val="left"/>
        <w:rPr>
          <w:rFonts w:ascii="Arial" w:hAnsi="Arial" w:cs="Arial"/>
          <w:szCs w:val="22"/>
        </w:rPr>
      </w:pPr>
      <w:bookmarkStart w:id="7" w:name="notary_ack_borrower|8"/>
      <w:r w:rsidRPr="00915B6F">
        <w:rPr>
          <w:rFonts w:ascii="Arial" w:hAnsi="Arial" w:cs="Arial"/>
          <w:noProof/>
          <w:szCs w:val="22"/>
        </w:rPr>
        <w:t xml:space="preserve">STATE OF </w:t>
      </w:r>
      <w:r w:rsidRPr="00915B6F">
        <w:rPr>
          <w:rFonts w:ascii="Arial" w:hAnsi="Arial" w:cs="Arial"/>
          <w:noProof/>
          <w:szCs w:val="22"/>
        </w:rPr>
        <w:br/>
      </w:r>
      <w:r w:rsidRPr="00915B6F">
        <w:rPr>
          <w:rFonts w:ascii="Arial" w:hAnsi="Arial" w:cs="Arial"/>
          <w:noProof/>
          <w:szCs w:val="22"/>
        </w:rPr>
        <w:br/>
        <w:t xml:space="preserve">On </w:t>
      </w:r>
      <w:r w:rsidR="00693E2F">
        <w:rPr>
          <w:rFonts w:ascii="Arial" w:hAnsi="Arial" w:cs="Arial"/>
          <w:noProof/>
          <w:szCs w:val="22"/>
        </w:rPr>
        <w:t xml:space="preserve">       </w:t>
      </w:r>
      <w:r w:rsidRPr="00915B6F">
        <w:rPr>
          <w:rFonts w:ascii="Arial" w:hAnsi="Arial" w:cs="Arial"/>
          <w:noProof/>
          <w:szCs w:val="22"/>
        </w:rPr>
        <w:t xml:space="preserve"> day of</w:t>
      </w:r>
      <w:r w:rsidR="00693E2F">
        <w:rPr>
          <w:rFonts w:ascii="Arial" w:hAnsi="Arial" w:cs="Arial"/>
          <w:noProof/>
          <w:szCs w:val="22"/>
        </w:rPr>
        <w:t xml:space="preserve">         </w:t>
      </w:r>
      <w:r w:rsidRPr="00915B6F">
        <w:rPr>
          <w:rFonts w:ascii="Arial" w:hAnsi="Arial" w:cs="Arial"/>
          <w:noProof/>
          <w:szCs w:val="22"/>
        </w:rPr>
        <w:t>, 202</w:t>
      </w:r>
      <w:r w:rsidR="00693E2F">
        <w:rPr>
          <w:rFonts w:ascii="Arial" w:hAnsi="Arial" w:cs="Arial"/>
          <w:noProof/>
          <w:szCs w:val="22"/>
        </w:rPr>
        <w:t xml:space="preserve"> </w:t>
      </w:r>
      <w:r w:rsidRPr="00915B6F">
        <w:rPr>
          <w:rFonts w:ascii="Arial" w:hAnsi="Arial" w:cs="Arial"/>
          <w:noProof/>
          <w:szCs w:val="22"/>
        </w:rPr>
        <w:t>, before me, _________________________, Notary Public in and for said county, personally appeared  ,  and  , who has/have satisfactorily identified him/her/themselves as the signer(s) or witness(es) to the above-referenced document.</w:t>
      </w:r>
      <w:r w:rsidRPr="00915B6F">
        <w:rPr>
          <w:rFonts w:ascii="Arial" w:hAnsi="Arial" w:cs="Arial"/>
          <w:noProof/>
          <w:szCs w:val="22"/>
        </w:rPr>
        <w:br/>
      </w:r>
      <w:r w:rsidRPr="00915B6F">
        <w:rPr>
          <w:rFonts w:ascii="Arial" w:hAnsi="Arial" w:cs="Arial"/>
          <w:noProof/>
          <w:szCs w:val="22"/>
        </w:rPr>
        <w:br/>
      </w:r>
      <w:r w:rsidRPr="00915B6F">
        <w:rPr>
          <w:rFonts w:ascii="Arial" w:hAnsi="Arial" w:cs="Arial"/>
          <w:noProof/>
          <w:szCs w:val="22"/>
        </w:rPr>
        <w:br/>
        <w:t>______________________________</w:t>
      </w:r>
      <w:r w:rsidRPr="00915B6F">
        <w:rPr>
          <w:rFonts w:ascii="Arial" w:hAnsi="Arial" w:cs="Arial"/>
          <w:noProof/>
          <w:szCs w:val="22"/>
        </w:rPr>
        <w:br/>
        <w:t>Notary Public Signature</w:t>
      </w:r>
      <w:r w:rsidRPr="00915B6F">
        <w:rPr>
          <w:rFonts w:ascii="Arial" w:hAnsi="Arial" w:cs="Arial"/>
          <w:noProof/>
          <w:szCs w:val="22"/>
        </w:rPr>
        <w:br/>
      </w:r>
      <w:r w:rsidRPr="00915B6F">
        <w:rPr>
          <w:rFonts w:ascii="Arial" w:hAnsi="Arial" w:cs="Arial"/>
          <w:noProof/>
          <w:szCs w:val="22"/>
        </w:rPr>
        <w:br/>
        <w:t>My Commission Expires:</w:t>
      </w:r>
      <w:bookmarkEnd w:id="7"/>
      <w:r w:rsidRPr="00915B6F">
        <w:rPr>
          <w:rFonts w:ascii="Arial" w:hAnsi="Arial" w:cs="Arial"/>
          <w:noProof/>
          <w:szCs w:val="22"/>
        </w:rPr>
        <w:t>​​</w:t>
      </w:r>
    </w:p>
    <w:p w14:paraId="127D0C68" w14:textId="77777777" w:rsidR="00076F1F" w:rsidRDefault="00CA59A2">
      <w:pPr>
        <w:rPr>
          <w:rFonts w:ascii="Arial" w:eastAsia="Times New Roman" w:hAnsi="Arial" w:cs="Arial"/>
          <w:b/>
          <w:sz w:val="26"/>
          <w:szCs w:val="26"/>
        </w:rPr>
      </w:pPr>
      <w:r>
        <w:rPr>
          <w:rFonts w:ascii="Arial" w:hAnsi="Arial" w:cs="Arial"/>
          <w:b/>
          <w:sz w:val="26"/>
          <w:szCs w:val="26"/>
        </w:rPr>
        <w:br w:type="page"/>
      </w:r>
    </w:p>
    <w:p w14:paraId="6251AB40" w14:textId="77777777" w:rsidR="00743E97" w:rsidRDefault="00B9751E" w:rsidP="00076F1F">
      <w:pPr>
        <w:pStyle w:val="Legal"/>
        <w:jc w:val="left"/>
        <w:rPr>
          <w:rFonts w:ascii="Arial" w:hAnsi="Arial" w:cs="Arial"/>
          <w:b/>
          <w:sz w:val="26"/>
          <w:szCs w:val="26"/>
        </w:rPr>
      </w:pPr>
    </w:p>
    <w:p w14:paraId="72239C4D" w14:textId="77777777" w:rsidR="00743E97" w:rsidRDefault="00B9751E" w:rsidP="0009108E">
      <w:pPr>
        <w:pStyle w:val="Legal"/>
        <w:jc w:val="center"/>
        <w:rPr>
          <w:rFonts w:ascii="Arial" w:hAnsi="Arial" w:cs="Arial"/>
          <w:b/>
          <w:sz w:val="26"/>
          <w:szCs w:val="26"/>
        </w:rPr>
      </w:pPr>
    </w:p>
    <w:p w14:paraId="5B301EF2" w14:textId="77777777" w:rsidR="0009108E" w:rsidRDefault="00CA59A2" w:rsidP="0009108E">
      <w:pPr>
        <w:pStyle w:val="Legal"/>
        <w:jc w:val="center"/>
        <w:rPr>
          <w:rFonts w:ascii="Arial" w:hAnsi="Arial" w:cs="Arial"/>
          <w:b/>
          <w:sz w:val="26"/>
          <w:szCs w:val="26"/>
        </w:rPr>
      </w:pPr>
      <w:r>
        <w:rPr>
          <w:rFonts w:ascii="Arial" w:hAnsi="Arial" w:cs="Arial"/>
          <w:b/>
          <w:sz w:val="26"/>
          <w:szCs w:val="26"/>
        </w:rPr>
        <w:t>Exhibit A – Legal Description</w:t>
      </w:r>
    </w:p>
    <w:p w14:paraId="6020162F" w14:textId="77777777" w:rsidR="0009108E" w:rsidRDefault="00B9751E" w:rsidP="0009108E">
      <w:pPr>
        <w:pStyle w:val="Legal"/>
        <w:jc w:val="center"/>
        <w:rPr>
          <w:rFonts w:ascii="Arial" w:hAnsi="Arial" w:cs="Arial"/>
          <w:b/>
          <w:sz w:val="26"/>
          <w:szCs w:val="26"/>
        </w:rPr>
      </w:pPr>
    </w:p>
    <w:p w14:paraId="49FFF4F8" w14:textId="77777777" w:rsidR="0009108E" w:rsidRDefault="00B9751E" w:rsidP="0009108E">
      <w:pPr>
        <w:pStyle w:val="Legal"/>
        <w:jc w:val="center"/>
        <w:rPr>
          <w:rFonts w:ascii="Arial" w:hAnsi="Arial" w:cs="Arial"/>
          <w:b/>
          <w:sz w:val="26"/>
          <w:szCs w:val="26"/>
        </w:rPr>
      </w:pPr>
    </w:p>
    <w:p w14:paraId="7B65BD82" w14:textId="77777777" w:rsidR="0009108E" w:rsidRDefault="00CA59A2" w:rsidP="0009108E">
      <w:pPr>
        <w:spacing w:after="0" w:line="240" w:lineRule="auto"/>
        <w:jc w:val="both"/>
      </w:pPr>
      <w:bookmarkStart w:id="8" w:name="property_description|9"/>
      <w:r>
        <w:rPr>
          <w:rFonts w:ascii="Arial" w:hAnsi="Arial" w:cs="Arial"/>
          <w:noProof/>
          <w:sz w:val="24"/>
          <w:szCs w:val="24"/>
        </w:rPr>
        <w:t>​</w:t>
      </w:r>
      <w:bookmarkEnd w:id="8"/>
      <w:r>
        <w:rPr>
          <w:rFonts w:ascii="Arial" w:hAnsi="Arial" w:cs="Arial"/>
          <w:noProof/>
          <w:sz w:val="24"/>
          <w:szCs w:val="24"/>
        </w:rPr>
        <w:t>​</w:t>
      </w:r>
    </w:p>
    <w:p w14:paraId="09242841" w14:textId="77777777" w:rsidR="00041BE4" w:rsidRPr="0038579E" w:rsidRDefault="00B9751E" w:rsidP="0009108E">
      <w:pPr>
        <w:pStyle w:val="Default"/>
        <w:tabs>
          <w:tab w:val="left" w:pos="3921"/>
        </w:tabs>
        <w:rPr>
          <w:rFonts w:ascii="Arial" w:hAnsi="Arial" w:cs="Arial"/>
          <w:b/>
          <w:sz w:val="28"/>
          <w:szCs w:val="28"/>
        </w:rPr>
      </w:pPr>
    </w:p>
    <w:sectPr w:rsidR="00041BE4" w:rsidRPr="0038579E" w:rsidSect="00076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75" w:left="144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9C2" w14:textId="77777777" w:rsidR="009452AF" w:rsidRDefault="00CA59A2">
      <w:pPr>
        <w:spacing w:after="0" w:line="240" w:lineRule="auto"/>
      </w:pPr>
      <w:r>
        <w:separator/>
      </w:r>
    </w:p>
  </w:endnote>
  <w:endnote w:type="continuationSeparator" w:id="0">
    <w:p w14:paraId="7200C9E8" w14:textId="77777777" w:rsidR="009452AF" w:rsidRDefault="00CA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758E" w14:textId="77777777" w:rsidR="00CA59A2" w:rsidRDefault="00CA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BD06" w14:textId="189C1B93" w:rsidR="00076F1F" w:rsidRPr="00CA59A2" w:rsidRDefault="00B9751E" w:rsidP="00CA5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81CD" w14:textId="77777777" w:rsidR="00CA59A2" w:rsidRDefault="00CA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FB30" w14:textId="77777777" w:rsidR="009452AF" w:rsidRDefault="00CA59A2">
      <w:pPr>
        <w:spacing w:after="0" w:line="240" w:lineRule="auto"/>
      </w:pPr>
      <w:r>
        <w:separator/>
      </w:r>
    </w:p>
  </w:footnote>
  <w:footnote w:type="continuationSeparator" w:id="0">
    <w:p w14:paraId="73C2AFDE" w14:textId="77777777" w:rsidR="009452AF" w:rsidRDefault="00CA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8E5" w14:textId="77777777" w:rsidR="00CA59A2" w:rsidRDefault="00CA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A654" w14:textId="77777777" w:rsidR="00CA59A2" w:rsidRDefault="00CA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534D" w14:textId="77777777" w:rsidR="00CA59A2" w:rsidRDefault="00CA5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A2"/>
    <w:rsid w:val="00693E2F"/>
    <w:rsid w:val="009452AF"/>
    <w:rsid w:val="00B9751E"/>
    <w:rsid w:val="00CA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3573"/>
  <w15:docId w15:val="{4504C00A-2412-4869-8E1E-6AF3EB4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3620"/>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Legal">
    <w:name w:val="Legal"/>
    <w:basedOn w:val="Normal"/>
    <w:rsid w:val="008A07B0"/>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1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38"/>
    <w:rPr>
      <w:rFonts w:ascii="Segoe UI" w:hAnsi="Segoe UI" w:cs="Segoe UI"/>
      <w:sz w:val="18"/>
      <w:szCs w:val="18"/>
    </w:rPr>
  </w:style>
  <w:style w:type="paragraph" w:styleId="Header">
    <w:name w:val="header"/>
    <w:basedOn w:val="Normal"/>
    <w:link w:val="HeaderChar"/>
    <w:uiPriority w:val="99"/>
    <w:unhideWhenUsed/>
    <w:rsid w:val="0007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1F"/>
  </w:style>
  <w:style w:type="paragraph" w:styleId="Footer">
    <w:name w:val="footer"/>
    <w:basedOn w:val="Normal"/>
    <w:link w:val="FooterChar"/>
    <w:uiPriority w:val="99"/>
    <w:unhideWhenUsed/>
    <w:rsid w:val="0007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Loan%20Office\Dots\Custom%20Letters\Borrower\Complian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E2C4-A3B0-234C-A75F-FF24A91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Agreement</Template>
  <TotalTime>0</TotalTime>
  <Pages>3</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Faigy Stendig</cp:lastModifiedBy>
  <cp:revision>2</cp:revision>
  <cp:lastPrinted>2015-06-30T16:04:00Z</cp:lastPrinted>
  <dcterms:created xsi:type="dcterms:W3CDTF">2021-06-24T16:45:00Z</dcterms:created>
  <dcterms:modified xsi:type="dcterms:W3CDTF">2021-06-24T16:45:00Z</dcterms:modified>
</cp:coreProperties>
</file>