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70AB" w14:textId="77777777" w:rsidR="00474E8A" w:rsidRPr="00324FAF" w:rsidRDefault="00F318E5" w:rsidP="00474E8A">
      <w:pPr>
        <w:jc w:val="center"/>
        <w:rPr>
          <w:b/>
          <w:sz w:val="32"/>
          <w:szCs w:val="28"/>
        </w:rPr>
      </w:pPr>
      <w:bookmarkStart w:id="0" w:name="settlement_agency_name|1"/>
      <w:r w:rsidRPr="00324FAF">
        <w:rPr>
          <w:b/>
          <w:noProof/>
          <w:sz w:val="32"/>
          <w:szCs w:val="28"/>
        </w:rPr>
        <w:t>Iconic Title Agency LLC</w:t>
      </w:r>
      <w:bookmarkEnd w:id="0"/>
      <w:r w:rsidRPr="00324FAF">
        <w:rPr>
          <w:b/>
          <w:noProof/>
          <w:sz w:val="32"/>
          <w:szCs w:val="28"/>
        </w:rPr>
        <w:t>​​</w:t>
      </w:r>
    </w:p>
    <w:p w14:paraId="0F623607" w14:textId="77777777" w:rsidR="00474E8A" w:rsidRDefault="00F318E5" w:rsidP="00474E8A">
      <w:pPr>
        <w:jc w:val="center"/>
        <w:rPr>
          <w:b/>
        </w:rPr>
      </w:pPr>
      <w:bookmarkStart w:id="1" w:name="settlement_agency_address_lines|2"/>
      <w:r>
        <w:rPr>
          <w:b/>
          <w:noProof/>
        </w:rPr>
        <w:t>1815 Lakewood Road</w:t>
      </w:r>
      <w:r>
        <w:rPr>
          <w:b/>
          <w:noProof/>
        </w:rPr>
        <w:br/>
        <w:t>Suite 127</w:t>
      </w:r>
      <w:r>
        <w:rPr>
          <w:b/>
          <w:noProof/>
        </w:rPr>
        <w:br/>
        <w:t>Toms River, NJ 08755</w:t>
      </w:r>
      <w:bookmarkEnd w:id="1"/>
      <w:r>
        <w:rPr>
          <w:b/>
          <w:noProof/>
        </w:rPr>
        <w:t>​​</w:t>
      </w:r>
    </w:p>
    <w:p w14:paraId="45BF5F38" w14:textId="77777777" w:rsidR="00474E8A" w:rsidRPr="00253AA2" w:rsidRDefault="00F318E5" w:rsidP="00474E8A">
      <w:pPr>
        <w:jc w:val="center"/>
        <w:rPr>
          <w:b/>
          <w:sz w:val="10"/>
          <w:szCs w:val="10"/>
        </w:rPr>
      </w:pPr>
    </w:p>
    <w:p w14:paraId="59B4B56B" w14:textId="77777777" w:rsidR="00474E8A" w:rsidRDefault="00F318E5" w:rsidP="00474E8A">
      <w:pPr>
        <w:jc w:val="center"/>
      </w:pPr>
      <w:r>
        <w:t xml:space="preserve">Telephone: </w:t>
      </w:r>
      <w:bookmarkStart w:id="2" w:name="settlement_agency_telephone|3"/>
      <w:r>
        <w:rPr>
          <w:noProof/>
        </w:rPr>
        <w:t>(732) 592-4400</w:t>
      </w:r>
      <w:bookmarkEnd w:id="2"/>
      <w:r>
        <w:rPr>
          <w:noProof/>
        </w:rPr>
        <w:t>​​</w:t>
      </w:r>
      <w:r>
        <w:rPr>
          <w:noProof/>
        </w:rPr>
        <w:t xml:space="preserve">, </w:t>
      </w:r>
      <w:r>
        <w:t xml:space="preserve">Fax: </w:t>
      </w:r>
      <w:bookmarkStart w:id="3" w:name="settlement_agency_fax|4"/>
      <w:r>
        <w:rPr>
          <w:noProof/>
        </w:rPr>
        <w:t>(732) 592-4149</w:t>
      </w:r>
      <w:bookmarkEnd w:id="3"/>
      <w:r>
        <w:rPr>
          <w:noProof/>
        </w:rPr>
        <w:t>​​</w:t>
      </w:r>
    </w:p>
    <w:p w14:paraId="04A0AE0E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341FCF2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359189AF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B5BDA23" w14:textId="7ACA1CAB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</w:rPr>
      </w:pPr>
      <w:bookmarkStart w:id="4" w:name="current_date|5"/>
      <w:r>
        <w:rPr>
          <w:noProof/>
        </w:rPr>
        <w:t xml:space="preserve">                   </w:t>
      </w:r>
      <w:r w:rsidRPr="00474E8A">
        <w:rPr>
          <w:noProof/>
        </w:rPr>
        <w:t>, 202</w:t>
      </w:r>
      <w:bookmarkEnd w:id="4"/>
      <w:r>
        <w:rPr>
          <w:noProof/>
        </w:rPr>
        <w:t xml:space="preserve"> </w:t>
      </w:r>
      <w:r w:rsidRPr="00474E8A">
        <w:rPr>
          <w:noProof/>
        </w:rPr>
        <w:t>​​</w:t>
      </w:r>
    </w:p>
    <w:p w14:paraId="7DCC4934" w14:textId="77777777" w:rsidR="00324FA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</w:rPr>
      </w:pPr>
    </w:p>
    <w:p w14:paraId="21213D96" w14:textId="77777777" w:rsidR="00324FA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</w:rPr>
      </w:pPr>
    </w:p>
    <w:p w14:paraId="13447A56" w14:textId="77777777" w:rsidR="00324FA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</w:rPr>
      </w:pPr>
      <w:r>
        <w:rPr>
          <w:b/>
          <w:noProof/>
        </w:rPr>
        <w:t>Re:</w:t>
      </w:r>
    </w:p>
    <w:p w14:paraId="4515FCB9" w14:textId="77777777" w:rsidR="00324FA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noProof/>
        </w:rPr>
      </w:pPr>
    </w:p>
    <w:p w14:paraId="778D29FC" w14:textId="77777777" w:rsidR="00324FAF" w:rsidRDefault="00F318E5" w:rsidP="00324FAF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0" w:hanging="1890"/>
        <w:jc w:val="both"/>
        <w:rPr>
          <w:b/>
          <w:noProof/>
        </w:rPr>
      </w:pPr>
      <w:r>
        <w:rPr>
          <w:b/>
          <w:noProof/>
        </w:rPr>
        <w:t>Check No:</w:t>
      </w:r>
      <w:r>
        <w:rPr>
          <w:b/>
          <w:noProof/>
        </w:rPr>
        <w:tab/>
      </w:r>
    </w:p>
    <w:p w14:paraId="7D908E25" w14:textId="77777777" w:rsidR="00324FAF" w:rsidRDefault="00F318E5" w:rsidP="00324FAF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0" w:hanging="1890"/>
        <w:jc w:val="both"/>
        <w:rPr>
          <w:b/>
          <w:noProof/>
        </w:rPr>
      </w:pPr>
      <w:r>
        <w:rPr>
          <w:b/>
          <w:noProof/>
        </w:rPr>
        <w:t>Check Date:</w:t>
      </w:r>
      <w:r>
        <w:rPr>
          <w:b/>
          <w:noProof/>
        </w:rPr>
        <w:tab/>
      </w:r>
    </w:p>
    <w:p w14:paraId="2DAA2D55" w14:textId="77777777" w:rsidR="00324FAF" w:rsidRDefault="00F318E5" w:rsidP="00324FAF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0" w:hanging="1890"/>
        <w:jc w:val="both"/>
        <w:rPr>
          <w:b/>
          <w:noProof/>
        </w:rPr>
      </w:pPr>
      <w:r>
        <w:rPr>
          <w:b/>
          <w:noProof/>
        </w:rPr>
        <w:t>Check Amount:</w:t>
      </w:r>
      <w:r>
        <w:rPr>
          <w:b/>
          <w:noProof/>
        </w:rPr>
        <w:tab/>
      </w:r>
    </w:p>
    <w:p w14:paraId="7499F483" w14:textId="77777777" w:rsidR="00324FAF" w:rsidRPr="00324FAF" w:rsidRDefault="00F318E5" w:rsidP="00324FAF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250" w:hanging="1890"/>
        <w:jc w:val="both"/>
        <w:rPr>
          <w:b/>
        </w:rPr>
      </w:pPr>
      <w:r>
        <w:rPr>
          <w:b/>
          <w:noProof/>
        </w:rPr>
        <w:t>Payee:</w:t>
      </w:r>
      <w:r>
        <w:rPr>
          <w:b/>
          <w:noProof/>
        </w:rPr>
        <w:tab/>
      </w:r>
    </w:p>
    <w:p w14:paraId="51462F3D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C8F1580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83876E9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To Whom It May Concern:</w:t>
      </w:r>
    </w:p>
    <w:p w14:paraId="5936B750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3235CC5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  <w:t>This letter i</w:t>
      </w:r>
      <w:r>
        <w:t xml:space="preserve">s to </w:t>
      </w:r>
      <w:r>
        <w:t>meet the requirements of LA</w:t>
      </w:r>
      <w:r>
        <w:t xml:space="preserve"> R. S. 22:2092.11.</w:t>
      </w:r>
    </w:p>
    <w:p w14:paraId="1EAAA9D7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4426065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bookmarkStart w:id="5" w:name="settlement_agency_name|6"/>
      <w:r>
        <w:rPr>
          <w:noProof/>
        </w:rPr>
        <w:t>Iconic Title Agency LLC</w:t>
      </w:r>
      <w:bookmarkEnd w:id="5"/>
      <w:r>
        <w:rPr>
          <w:noProof/>
        </w:rPr>
        <w:t>​​</w:t>
      </w:r>
      <w:r>
        <w:t xml:space="preserve"> </w:t>
      </w:r>
      <w:r>
        <w:t xml:space="preserve">hereby certifies that the above captioned check was drawn from an escrow account as defined by La. R.S. 22:2092.2(6).  All funds from which this check was drawn were “good </w:t>
      </w:r>
      <w:r>
        <w:t>funds” as defined by 22:2092.11(B)(</w:t>
      </w:r>
      <w:proofErr w:type="gramStart"/>
      <w:r>
        <w:t>3)(</w:t>
      </w:r>
      <w:proofErr w:type="gramEnd"/>
      <w:r>
        <w:t>a–k).  The check will be honored upon presentation.</w:t>
      </w:r>
    </w:p>
    <w:p w14:paraId="5178BA83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F9819CB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  <w:t>If you have any questions, I can be reached at</w:t>
      </w:r>
      <w:r>
        <w:t xml:space="preserve"> </w:t>
      </w:r>
      <w:bookmarkStart w:id="6" w:name="settlement_agency_telephone|7"/>
      <w:r>
        <w:rPr>
          <w:noProof/>
        </w:rPr>
        <w:t>(732) 592-4400</w:t>
      </w:r>
      <w:bookmarkEnd w:id="6"/>
      <w:r>
        <w:rPr>
          <w:noProof/>
        </w:rPr>
        <w:t>​​</w:t>
      </w:r>
      <w:r>
        <w:t>.</w:t>
      </w:r>
    </w:p>
    <w:p w14:paraId="2922514C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24958E34" w14:textId="77777777" w:rsidR="00845CEF" w:rsidRDefault="00F318E5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87D2035" w14:textId="77777777" w:rsidR="00845CEF" w:rsidRDefault="00F318E5" w:rsidP="000804CD">
      <w:pPr>
        <w:tabs>
          <w:tab w:val="left" w:pos="2880"/>
        </w:tabs>
        <w:ind w:left="5940"/>
        <w:jc w:val="both"/>
      </w:pPr>
      <w:r>
        <w:t>Sincerely yours,</w:t>
      </w:r>
    </w:p>
    <w:p w14:paraId="13495764" w14:textId="77777777" w:rsidR="00474E8A" w:rsidRDefault="00F318E5" w:rsidP="000804CD">
      <w:pPr>
        <w:tabs>
          <w:tab w:val="left" w:pos="2880"/>
        </w:tabs>
        <w:ind w:left="5940"/>
        <w:jc w:val="both"/>
      </w:pPr>
    </w:p>
    <w:p w14:paraId="7FAA4B66" w14:textId="77777777" w:rsidR="000804CD" w:rsidRDefault="00F318E5" w:rsidP="000804CD">
      <w:pPr>
        <w:tabs>
          <w:tab w:val="left" w:pos="2880"/>
        </w:tabs>
        <w:ind w:left="5940"/>
        <w:jc w:val="both"/>
      </w:pPr>
    </w:p>
    <w:p w14:paraId="431B9179" w14:textId="77777777" w:rsidR="00474E8A" w:rsidRDefault="00F318E5" w:rsidP="000804CD">
      <w:pPr>
        <w:tabs>
          <w:tab w:val="left" w:pos="2880"/>
        </w:tabs>
        <w:ind w:left="5940"/>
        <w:jc w:val="both"/>
      </w:pPr>
    </w:p>
    <w:p w14:paraId="13A8ADE5" w14:textId="1873AE87" w:rsidR="00845CEF" w:rsidRDefault="00F318E5" w:rsidP="000804CD">
      <w:pPr>
        <w:tabs>
          <w:tab w:val="left" w:pos="2880"/>
        </w:tabs>
        <w:ind w:left="5940"/>
        <w:rPr>
          <w:noProof/>
        </w:rPr>
      </w:pPr>
      <w:bookmarkStart w:id="7" w:name="settlement_agency_name|8"/>
      <w:r>
        <w:rPr>
          <w:noProof/>
        </w:rPr>
        <w:t>Iconic Title Agency LLC</w:t>
      </w:r>
      <w:bookmarkEnd w:id="7"/>
      <w:r>
        <w:rPr>
          <w:noProof/>
        </w:rPr>
        <w:t>​​</w:t>
      </w:r>
    </w:p>
    <w:p w14:paraId="28FB3B39" w14:textId="491BCCCD" w:rsidR="00F318E5" w:rsidRPr="00F318E5" w:rsidRDefault="00F318E5" w:rsidP="00F318E5"/>
    <w:p w14:paraId="4A8CBF2C" w14:textId="148EC7A4" w:rsidR="00F318E5" w:rsidRPr="00F318E5" w:rsidRDefault="00F318E5" w:rsidP="00F318E5"/>
    <w:p w14:paraId="448D8B16" w14:textId="051DA0CA" w:rsidR="00F318E5" w:rsidRPr="00F318E5" w:rsidRDefault="00F318E5" w:rsidP="00F318E5"/>
    <w:p w14:paraId="5CAE1808" w14:textId="1DDCE305" w:rsidR="00F318E5" w:rsidRPr="00F318E5" w:rsidRDefault="00F318E5" w:rsidP="00F318E5"/>
    <w:p w14:paraId="3DFDF0D0" w14:textId="520C25AA" w:rsidR="00F318E5" w:rsidRPr="00F318E5" w:rsidRDefault="00F318E5" w:rsidP="00F318E5"/>
    <w:p w14:paraId="370DDD40" w14:textId="29EDA8B5" w:rsidR="00F318E5" w:rsidRPr="00F318E5" w:rsidRDefault="00F318E5" w:rsidP="00F318E5"/>
    <w:p w14:paraId="1D6DF409" w14:textId="1E37AD4D" w:rsidR="00F318E5" w:rsidRPr="00F318E5" w:rsidRDefault="00F318E5" w:rsidP="00F318E5"/>
    <w:p w14:paraId="59002702" w14:textId="75E54EDD" w:rsidR="00F318E5" w:rsidRPr="00F318E5" w:rsidRDefault="00F318E5" w:rsidP="00F318E5"/>
    <w:p w14:paraId="790F7E00" w14:textId="6261C0CE" w:rsidR="00F318E5" w:rsidRPr="00F318E5" w:rsidRDefault="00F318E5" w:rsidP="00F318E5"/>
    <w:p w14:paraId="5B2E93F3" w14:textId="24EEA772" w:rsidR="00F318E5" w:rsidRPr="00F318E5" w:rsidRDefault="00F318E5" w:rsidP="00F318E5"/>
    <w:p w14:paraId="729A95E8" w14:textId="2F75C8CA" w:rsidR="00F318E5" w:rsidRDefault="00F318E5" w:rsidP="00F318E5">
      <w:pPr>
        <w:rPr>
          <w:noProof/>
        </w:rPr>
      </w:pPr>
    </w:p>
    <w:p w14:paraId="54A4A940" w14:textId="4BFDDB1C" w:rsidR="00F318E5" w:rsidRDefault="00F318E5" w:rsidP="00F318E5">
      <w:pPr>
        <w:rPr>
          <w:noProof/>
        </w:rPr>
      </w:pPr>
    </w:p>
    <w:p w14:paraId="64CB995C" w14:textId="77777777" w:rsidR="00F318E5" w:rsidRPr="00F318E5" w:rsidRDefault="00F318E5" w:rsidP="00F318E5"/>
    <w:sectPr w:rsidR="00F318E5" w:rsidRPr="00F318E5">
      <w:pgSz w:w="12240" w:h="15840"/>
      <w:pgMar w:top="1440" w:right="1080" w:bottom="810" w:left="1260" w:header="144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DB01" w14:textId="77777777" w:rsidR="00000000" w:rsidRDefault="00F318E5">
      <w:r>
        <w:separator/>
      </w:r>
    </w:p>
  </w:endnote>
  <w:endnote w:type="continuationSeparator" w:id="0">
    <w:p w14:paraId="2440D711" w14:textId="77777777" w:rsidR="00000000" w:rsidRDefault="00F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E2FD" w14:textId="77777777" w:rsidR="00000000" w:rsidRDefault="00F318E5">
      <w:r>
        <w:separator/>
      </w:r>
    </w:p>
  </w:footnote>
  <w:footnote w:type="continuationSeparator" w:id="0">
    <w:p w14:paraId="0CC13560" w14:textId="77777777" w:rsidR="00000000" w:rsidRDefault="00F3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E5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5F4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center"/>
    </w:pPr>
    <w:rPr>
      <w:rFonts w:ascii="CG Times" w:hAnsi="CG Times"/>
      <w:b/>
      <w:sz w:val="20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jc w:val="both"/>
    </w:pPr>
  </w:style>
  <w:style w:type="paragraph" w:styleId="BodyText2">
    <w:name w:val="Body Text 2"/>
    <w:basedOn w:val="Normal"/>
    <w:pPr>
      <w:widowControl w:val="0"/>
      <w:tabs>
        <w:tab w:val="left" w:pos="0"/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18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  <w:sz w:val="18"/>
    </w:rPr>
  </w:style>
  <w:style w:type="paragraph" w:customStyle="1" w:styleId="WPBlockText">
    <w:name w:val="WP_Block Text"/>
    <w:basedOn w:val="Normal"/>
    <w:pPr>
      <w:widowControl w:val="0"/>
      <w:tabs>
        <w:tab w:val="left" w:pos="720"/>
        <w:tab w:val="left" w:pos="2160"/>
        <w:tab w:val="left" w:pos="4032"/>
        <w:tab w:val="left" w:pos="4752"/>
        <w:tab w:val="left" w:pos="5040"/>
        <w:tab w:val="left" w:pos="5760"/>
        <w:tab w:val="left" w:pos="6480"/>
        <w:tab w:val="left" w:pos="7200"/>
        <w:tab w:val="left" w:pos="7920"/>
      </w:tabs>
      <w:ind w:left="720" w:right="1584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0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Davis</dc:creator>
  <cp:lastModifiedBy>Janice Ryan</cp:lastModifiedBy>
  <cp:revision>2</cp:revision>
  <cp:lastPrinted>2016-12-09T02:13:00Z</cp:lastPrinted>
  <dcterms:created xsi:type="dcterms:W3CDTF">2021-06-28T20:53:00Z</dcterms:created>
  <dcterms:modified xsi:type="dcterms:W3CDTF">2021-06-28T20:53:00Z</dcterms:modified>
</cp:coreProperties>
</file>