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7EFC" w14:textId="77777777" w:rsidR="004446AD" w:rsidRDefault="009D60E3">
      <w:pPr>
        <w:pStyle w:val="Header"/>
        <w:tabs>
          <w:tab w:val="clear" w:pos="4320"/>
          <w:tab w:val="clear" w:pos="8640"/>
        </w:tabs>
        <w:jc w:val="center"/>
        <w:rPr>
          <w:b/>
          <w:bCs/>
          <w:sz w:val="36"/>
          <w:szCs w:val="24"/>
        </w:rPr>
      </w:pPr>
      <w:r w:rsidRPr="004446AD">
        <w:rPr>
          <w:b/>
          <w:bCs/>
          <w:sz w:val="36"/>
          <w:szCs w:val="24"/>
        </w:rPr>
        <w:t xml:space="preserve">NOTICE OF POSSIBLE ELIGIBILITY </w:t>
      </w:r>
    </w:p>
    <w:p w14:paraId="7FFB7AC3" w14:textId="77777777" w:rsidR="00DF5DAF" w:rsidRPr="004446AD" w:rsidRDefault="009D60E3">
      <w:pPr>
        <w:pStyle w:val="Header"/>
        <w:tabs>
          <w:tab w:val="clear" w:pos="4320"/>
          <w:tab w:val="clear" w:pos="8640"/>
        </w:tabs>
        <w:jc w:val="center"/>
        <w:rPr>
          <w:b/>
          <w:bCs/>
          <w:sz w:val="36"/>
          <w:szCs w:val="24"/>
        </w:rPr>
      </w:pPr>
      <w:r w:rsidRPr="004446AD">
        <w:rPr>
          <w:b/>
          <w:bCs/>
          <w:sz w:val="36"/>
          <w:szCs w:val="24"/>
        </w:rPr>
        <w:t>FOR LOWER REISSUE RATE</w:t>
      </w:r>
    </w:p>
    <w:p w14:paraId="6DA17649" w14:textId="77777777" w:rsidR="00DF5DAF" w:rsidRPr="00D76EA3" w:rsidRDefault="00D62A6D">
      <w:pPr>
        <w:jc w:val="center"/>
        <w:rPr>
          <w:sz w:val="24"/>
          <w:szCs w:val="24"/>
        </w:rPr>
      </w:pPr>
    </w:p>
    <w:p w14:paraId="6643BAA4" w14:textId="77777777" w:rsidR="00DF5DAF" w:rsidRPr="00414FDB" w:rsidRDefault="009D60E3" w:rsidP="004446AD">
      <w:pPr>
        <w:ind w:firstLine="720"/>
        <w:jc w:val="both"/>
        <w:rPr>
          <w:sz w:val="22"/>
          <w:szCs w:val="22"/>
        </w:rPr>
      </w:pPr>
      <w:r w:rsidRPr="00414FDB">
        <w:rPr>
          <w:sz w:val="22"/>
          <w:szCs w:val="22"/>
        </w:rPr>
        <w:t>Please note that the Reissue Rate (a reduced premium for title insurance) may be applicable to your transaction.  You are eligible for the Reissue Rate so long as your transaction falls within one of the following categories, and you provide a previous owner’s title insurance policy as specified below to your title closer:</w:t>
      </w:r>
    </w:p>
    <w:p w14:paraId="4F5C039D" w14:textId="77777777" w:rsidR="00DF5DAF" w:rsidRPr="00414FDB" w:rsidRDefault="00D62A6D" w:rsidP="004446AD">
      <w:pPr>
        <w:jc w:val="both"/>
        <w:rPr>
          <w:sz w:val="22"/>
          <w:szCs w:val="22"/>
        </w:rPr>
      </w:pPr>
    </w:p>
    <w:p w14:paraId="1803764E" w14:textId="77777777" w:rsidR="00DF5DAF" w:rsidRPr="00414FDB" w:rsidRDefault="009D60E3" w:rsidP="004446AD">
      <w:pPr>
        <w:numPr>
          <w:ilvl w:val="0"/>
          <w:numId w:val="1"/>
        </w:numPr>
        <w:jc w:val="both"/>
        <w:rPr>
          <w:sz w:val="22"/>
          <w:szCs w:val="22"/>
        </w:rPr>
      </w:pPr>
      <w:r w:rsidRPr="00414FDB">
        <w:rPr>
          <w:sz w:val="22"/>
          <w:szCs w:val="22"/>
          <w:u w:val="single"/>
        </w:rPr>
        <w:t>Refinancing Transactions</w:t>
      </w:r>
      <w:r w:rsidRPr="00414FDB">
        <w:rPr>
          <w:sz w:val="22"/>
          <w:szCs w:val="22"/>
        </w:rPr>
        <w:t xml:space="preserve"> – The Reissue Rate is available on mortgage policies issued on refinancing of property insured by an original owner’s policy which insured the title of the current mortgagor;</w:t>
      </w:r>
    </w:p>
    <w:p w14:paraId="57DE40C3" w14:textId="77777777" w:rsidR="00DF5DAF" w:rsidRPr="00414FDB" w:rsidRDefault="00D62A6D" w:rsidP="004446AD">
      <w:pPr>
        <w:ind w:left="360"/>
        <w:jc w:val="both"/>
        <w:rPr>
          <w:sz w:val="22"/>
          <w:szCs w:val="22"/>
        </w:rPr>
      </w:pPr>
    </w:p>
    <w:p w14:paraId="04675C0D" w14:textId="77777777" w:rsidR="00DF5DAF" w:rsidRPr="00414FDB" w:rsidRDefault="009D60E3" w:rsidP="004446AD">
      <w:pPr>
        <w:numPr>
          <w:ilvl w:val="0"/>
          <w:numId w:val="1"/>
        </w:numPr>
        <w:jc w:val="both"/>
        <w:rPr>
          <w:sz w:val="22"/>
          <w:szCs w:val="22"/>
        </w:rPr>
      </w:pPr>
      <w:r w:rsidRPr="00414FDB">
        <w:rPr>
          <w:sz w:val="22"/>
          <w:szCs w:val="22"/>
          <w:u w:val="single"/>
        </w:rPr>
        <w:t>Unimproved Land</w:t>
      </w:r>
      <w:r w:rsidRPr="00414FDB">
        <w:rPr>
          <w:sz w:val="22"/>
          <w:szCs w:val="22"/>
        </w:rPr>
        <w:t xml:space="preserve"> – The Reissue Rate is available on policies on real property which is unimproved except for roads, bridges, drainage facilities, and utilities if the current owner’s title has been insured prior to the application for a new policy; or</w:t>
      </w:r>
    </w:p>
    <w:p w14:paraId="0C42FEB8" w14:textId="77777777" w:rsidR="00DF5DAF" w:rsidRPr="00414FDB" w:rsidRDefault="00D62A6D" w:rsidP="004446AD">
      <w:pPr>
        <w:jc w:val="both"/>
        <w:rPr>
          <w:sz w:val="22"/>
          <w:szCs w:val="22"/>
        </w:rPr>
      </w:pPr>
    </w:p>
    <w:p w14:paraId="0132A1D4" w14:textId="77777777" w:rsidR="00DF5DAF" w:rsidRPr="00414FDB" w:rsidRDefault="009D60E3" w:rsidP="004446AD">
      <w:pPr>
        <w:numPr>
          <w:ilvl w:val="0"/>
          <w:numId w:val="1"/>
        </w:numPr>
        <w:jc w:val="both"/>
        <w:rPr>
          <w:sz w:val="22"/>
          <w:szCs w:val="22"/>
        </w:rPr>
      </w:pPr>
      <w:r w:rsidRPr="00414FDB">
        <w:rPr>
          <w:sz w:val="22"/>
          <w:szCs w:val="22"/>
          <w:u w:val="single"/>
        </w:rPr>
        <w:t>Transactions Within 3 Years of Prior Policy</w:t>
      </w:r>
      <w:r w:rsidRPr="00414FDB">
        <w:rPr>
          <w:sz w:val="22"/>
          <w:szCs w:val="22"/>
        </w:rPr>
        <w:t xml:space="preserve"> – The Reissue Rate is available on policies issued with an effective date of less than 3 years after the effective date of the policy insuring the seller or mortgagor in the current transaction.</w:t>
      </w:r>
    </w:p>
    <w:p w14:paraId="0E76F259" w14:textId="77777777" w:rsidR="00DF5DAF" w:rsidRPr="00414FDB" w:rsidRDefault="00D62A6D">
      <w:pPr>
        <w:rPr>
          <w:sz w:val="22"/>
          <w:szCs w:val="22"/>
        </w:rPr>
      </w:pPr>
    </w:p>
    <w:p w14:paraId="043BF9E2" w14:textId="77777777" w:rsidR="00DF5DAF" w:rsidRPr="00414FDB" w:rsidRDefault="009D60E3" w:rsidP="00D76EA3">
      <w:pPr>
        <w:pStyle w:val="Footer"/>
        <w:tabs>
          <w:tab w:val="clear" w:pos="4320"/>
          <w:tab w:val="clear" w:pos="8640"/>
        </w:tabs>
        <w:overflowPunct/>
        <w:jc w:val="both"/>
        <w:textAlignment w:val="auto"/>
        <w:rPr>
          <w:b/>
          <w:bCs/>
          <w:color w:val="000000"/>
          <w:sz w:val="22"/>
          <w:szCs w:val="22"/>
          <w:u w:val="single"/>
        </w:rPr>
      </w:pPr>
      <w:r w:rsidRPr="00414FDB">
        <w:rPr>
          <w:b/>
          <w:bCs/>
          <w:color w:val="000000"/>
          <w:sz w:val="22"/>
          <w:szCs w:val="22"/>
          <w:u w:val="single"/>
        </w:rPr>
        <w:t xml:space="preserve">PLEASE DISCUSS WITH YOUR TITLE CLOSER WHETHER YOU ARE ELIGIBLE FOR A DISCOUNTED REISSUE RATE PREMIUM.  FAILURE TO PROVIDE A QUALIFYING PRIOR OWNER’S TITLE POLICY AT OR PRIOR TO CLOSING WAIVES YOUR RIGHT TO THE REISSUE RATE. </w:t>
      </w:r>
    </w:p>
    <w:p w14:paraId="0BEDFEE7" w14:textId="77777777" w:rsidR="00DF5DAF" w:rsidRPr="00414FDB" w:rsidRDefault="00D62A6D">
      <w:pPr>
        <w:pStyle w:val="Footer"/>
        <w:tabs>
          <w:tab w:val="clear" w:pos="4320"/>
          <w:tab w:val="clear" w:pos="8640"/>
        </w:tabs>
        <w:overflowPunct/>
        <w:jc w:val="both"/>
        <w:textAlignment w:val="auto"/>
        <w:rPr>
          <w:color w:val="000000"/>
          <w:sz w:val="22"/>
          <w:szCs w:val="22"/>
        </w:rPr>
      </w:pPr>
    </w:p>
    <w:p w14:paraId="44588AB2" w14:textId="77777777" w:rsidR="00F257A8" w:rsidRDefault="009D60E3" w:rsidP="00C721E9">
      <w:pPr>
        <w:pStyle w:val="Footer"/>
        <w:tabs>
          <w:tab w:val="clear" w:pos="4320"/>
          <w:tab w:val="clear" w:pos="8640"/>
        </w:tabs>
        <w:overflowPunct/>
        <w:jc w:val="both"/>
        <w:textAlignment w:val="auto"/>
        <w:rPr>
          <w:color w:val="000000"/>
          <w:sz w:val="22"/>
          <w:szCs w:val="22"/>
        </w:rPr>
      </w:pPr>
      <w:r w:rsidRPr="00414FDB">
        <w:rPr>
          <w:color w:val="000000"/>
          <w:sz w:val="22"/>
          <w:szCs w:val="22"/>
        </w:rPr>
        <w:t xml:space="preserve">I hereby acknowledge that I received this Notice of Potential Eligibility for a Lower Reissue Rate at the time of my first contact with </w:t>
      </w:r>
      <w:bookmarkStart w:id="0" w:name="settlement_agency_name|1"/>
      <w:r w:rsidRPr="00414FDB">
        <w:rPr>
          <w:noProof/>
          <w:color w:val="000000"/>
          <w:sz w:val="22"/>
          <w:szCs w:val="22"/>
        </w:rPr>
        <w:t>Iconic Title Agency LLC</w:t>
      </w:r>
      <w:bookmarkEnd w:id="0"/>
      <w:r w:rsidRPr="00414FDB">
        <w:rPr>
          <w:noProof/>
          <w:color w:val="000000"/>
          <w:sz w:val="22"/>
          <w:szCs w:val="22"/>
        </w:rPr>
        <w:t>​​</w:t>
      </w:r>
      <w:r w:rsidRPr="00414FDB">
        <w:rPr>
          <w:color w:val="000000"/>
          <w:sz w:val="22"/>
          <w:szCs w:val="22"/>
        </w:rPr>
        <w:t>, and that either:</w:t>
      </w:r>
    </w:p>
    <w:p w14:paraId="13CD9549" w14:textId="77777777" w:rsidR="00F257A8" w:rsidRDefault="009D60E3" w:rsidP="00DD7BF3">
      <w:pPr>
        <w:pStyle w:val="Footer"/>
        <w:tabs>
          <w:tab w:val="clear" w:pos="4320"/>
          <w:tab w:val="clear" w:pos="8640"/>
        </w:tabs>
        <w:overflowPunct/>
        <w:ind w:firstLine="450"/>
        <w:jc w:val="both"/>
        <w:textAlignment w:val="auto"/>
        <w:rPr>
          <w:color w:val="000000"/>
          <w:sz w:val="22"/>
          <w:szCs w:val="22"/>
        </w:rPr>
      </w:pPr>
      <w:r>
        <w:rPr>
          <w:color w:val="000000"/>
          <w:sz w:val="22"/>
          <w:szCs w:val="22"/>
          <w:u w:val="single"/>
        </w:rPr>
        <w:t xml:space="preserve">   </w:t>
      </w:r>
      <w:bookmarkStart w:id="1" w:name="option_a_x|2"/>
      <w:r>
        <w:rPr>
          <w:noProof/>
          <w:color w:val="000000"/>
          <w:sz w:val="22"/>
          <w:szCs w:val="22"/>
          <w:u w:val="single"/>
        </w:rPr>
        <w:t>​</w:t>
      </w:r>
      <w:bookmarkEnd w:id="1"/>
      <w:r>
        <w:rPr>
          <w:noProof/>
          <w:color w:val="000000"/>
          <w:sz w:val="22"/>
          <w:szCs w:val="22"/>
          <w:u w:val="single"/>
        </w:rPr>
        <w:t>​</w:t>
      </w:r>
      <w:r>
        <w:rPr>
          <w:color w:val="000000"/>
          <w:sz w:val="22"/>
          <w:szCs w:val="22"/>
          <w:u w:val="single"/>
        </w:rPr>
        <w:t xml:space="preserve">   </w:t>
      </w:r>
      <w:r w:rsidRPr="00414FDB">
        <w:rPr>
          <w:color w:val="000000"/>
          <w:sz w:val="22"/>
          <w:szCs w:val="22"/>
        </w:rPr>
        <w:t xml:space="preserve"> (a) I have received the applicable reissue rate, </w:t>
      </w:r>
    </w:p>
    <w:p w14:paraId="50E4DFBE" w14:textId="77777777" w:rsidR="00F257A8" w:rsidRDefault="009D60E3" w:rsidP="00DD7BF3">
      <w:pPr>
        <w:pStyle w:val="Footer"/>
        <w:tabs>
          <w:tab w:val="clear" w:pos="4320"/>
          <w:tab w:val="clear" w:pos="8640"/>
        </w:tabs>
        <w:overflowPunct/>
        <w:ind w:firstLine="450"/>
        <w:jc w:val="both"/>
        <w:textAlignment w:val="auto"/>
        <w:rPr>
          <w:color w:val="000000"/>
          <w:sz w:val="22"/>
          <w:szCs w:val="22"/>
        </w:rPr>
      </w:pPr>
      <w:r>
        <w:rPr>
          <w:color w:val="000000"/>
          <w:sz w:val="22"/>
          <w:szCs w:val="22"/>
          <w:u w:val="single"/>
        </w:rPr>
        <w:t xml:space="preserve">   </w:t>
      </w:r>
      <w:bookmarkStart w:id="2" w:name="option_b_x|3"/>
      <w:r>
        <w:rPr>
          <w:noProof/>
          <w:color w:val="000000"/>
          <w:sz w:val="22"/>
          <w:szCs w:val="22"/>
          <w:u w:val="single"/>
        </w:rPr>
        <w:t>​</w:t>
      </w:r>
      <w:bookmarkEnd w:id="2"/>
      <w:r>
        <w:rPr>
          <w:noProof/>
          <w:color w:val="000000"/>
          <w:sz w:val="22"/>
          <w:szCs w:val="22"/>
          <w:u w:val="single"/>
        </w:rPr>
        <w:t>​</w:t>
      </w:r>
      <w:r>
        <w:rPr>
          <w:color w:val="000000"/>
          <w:sz w:val="22"/>
          <w:szCs w:val="22"/>
          <w:u w:val="single"/>
        </w:rPr>
        <w:t xml:space="preserve">   </w:t>
      </w:r>
      <w:r w:rsidRPr="00414FDB">
        <w:rPr>
          <w:color w:val="000000"/>
          <w:sz w:val="22"/>
          <w:szCs w:val="22"/>
        </w:rPr>
        <w:t xml:space="preserve"> (b) the transaction does not qualify for a reissue rate, or </w:t>
      </w:r>
    </w:p>
    <w:p w14:paraId="77686E23" w14:textId="77777777" w:rsidR="004C63C8" w:rsidRPr="00414FDB" w:rsidRDefault="009D60E3" w:rsidP="00D115A6">
      <w:pPr>
        <w:pStyle w:val="Footer"/>
        <w:tabs>
          <w:tab w:val="clear" w:pos="4320"/>
          <w:tab w:val="clear" w:pos="8640"/>
        </w:tabs>
        <w:overflowPunct/>
        <w:ind w:left="1260" w:hanging="810"/>
        <w:jc w:val="both"/>
        <w:textAlignment w:val="auto"/>
        <w:rPr>
          <w:color w:val="000000"/>
          <w:sz w:val="22"/>
          <w:szCs w:val="22"/>
        </w:rPr>
      </w:pPr>
      <w:r>
        <w:rPr>
          <w:color w:val="000000"/>
          <w:sz w:val="22"/>
          <w:szCs w:val="22"/>
          <w:u w:val="single"/>
        </w:rPr>
        <w:t xml:space="preserve">   </w:t>
      </w:r>
      <w:bookmarkStart w:id="3" w:name="option_c_x|4"/>
      <w:r>
        <w:rPr>
          <w:noProof/>
          <w:color w:val="000000"/>
          <w:sz w:val="22"/>
          <w:szCs w:val="22"/>
          <w:u w:val="single"/>
        </w:rPr>
        <w:t>​</w:t>
      </w:r>
      <w:bookmarkEnd w:id="3"/>
      <w:r>
        <w:rPr>
          <w:noProof/>
          <w:color w:val="000000"/>
          <w:sz w:val="22"/>
          <w:szCs w:val="22"/>
          <w:u w:val="single"/>
        </w:rPr>
        <w:t>​</w:t>
      </w:r>
      <w:r>
        <w:rPr>
          <w:color w:val="000000"/>
          <w:sz w:val="22"/>
          <w:szCs w:val="22"/>
          <w:u w:val="single"/>
        </w:rPr>
        <w:t xml:space="preserve">   </w:t>
      </w:r>
      <w:r>
        <w:rPr>
          <w:color w:val="000000"/>
          <w:sz w:val="22"/>
          <w:szCs w:val="22"/>
        </w:rPr>
        <w:t xml:space="preserve"> </w:t>
      </w:r>
      <w:r w:rsidRPr="00414FDB">
        <w:rPr>
          <w:color w:val="000000"/>
          <w:sz w:val="22"/>
          <w:szCs w:val="22"/>
        </w:rPr>
        <w:t xml:space="preserve">(c) I am waiving any right to the reissue rate because no party to the transaction has provided </w:t>
      </w:r>
      <w:bookmarkStart w:id="4" w:name="settlement_agency_name|5"/>
      <w:r w:rsidRPr="00414FDB">
        <w:rPr>
          <w:noProof/>
          <w:sz w:val="22"/>
          <w:szCs w:val="22"/>
        </w:rPr>
        <w:t>Iconic Title Agency LLC</w:t>
      </w:r>
      <w:bookmarkEnd w:id="4"/>
      <w:r w:rsidRPr="00414FDB">
        <w:rPr>
          <w:noProof/>
          <w:sz w:val="22"/>
          <w:szCs w:val="22"/>
        </w:rPr>
        <w:t>​​</w:t>
      </w:r>
      <w:r w:rsidRPr="00414FDB">
        <w:rPr>
          <w:sz w:val="22"/>
          <w:szCs w:val="22"/>
        </w:rPr>
        <w:t xml:space="preserve"> </w:t>
      </w:r>
      <w:r w:rsidRPr="00414FDB">
        <w:rPr>
          <w:color w:val="000000"/>
          <w:sz w:val="22"/>
          <w:szCs w:val="22"/>
        </w:rPr>
        <w:t>with a prior qualifying policy at or before closing.</w:t>
      </w:r>
    </w:p>
    <w:p w14:paraId="7C56270D" w14:textId="77777777" w:rsidR="00DF5DAF" w:rsidRPr="00414FDB" w:rsidRDefault="00D62A6D" w:rsidP="004C63C8">
      <w:pPr>
        <w:pStyle w:val="Footer"/>
        <w:tabs>
          <w:tab w:val="clear" w:pos="4320"/>
          <w:tab w:val="clear" w:pos="8640"/>
        </w:tabs>
        <w:overflowPunct/>
        <w:textAlignment w:val="auto"/>
        <w:rPr>
          <w:color w:val="000000"/>
          <w:sz w:val="22"/>
          <w:szCs w:val="22"/>
        </w:rPr>
      </w:pPr>
    </w:p>
    <w:p w14:paraId="1025251F" w14:textId="77777777" w:rsidR="00DF5DAF" w:rsidRDefault="009D60E3" w:rsidP="0042480D">
      <w:pPr>
        <w:pStyle w:val="Footer"/>
        <w:tabs>
          <w:tab w:val="clear" w:pos="4320"/>
          <w:tab w:val="clear" w:pos="8640"/>
        </w:tabs>
        <w:overflowPunct/>
        <w:ind w:firstLine="720"/>
        <w:jc w:val="both"/>
        <w:textAlignment w:val="auto"/>
        <w:rPr>
          <w:color w:val="000000"/>
          <w:sz w:val="22"/>
          <w:szCs w:val="22"/>
        </w:rPr>
      </w:pPr>
      <w:r w:rsidRPr="00414FDB">
        <w:rPr>
          <w:color w:val="000000"/>
          <w:sz w:val="22"/>
          <w:szCs w:val="22"/>
        </w:rPr>
        <w:t>Please acknowledge your understanding and agreement to the above by signing below.</w:t>
      </w:r>
    </w:p>
    <w:p w14:paraId="7C0DD26D" w14:textId="77777777" w:rsidR="00D24D30" w:rsidRPr="00D24D30" w:rsidRDefault="00D62A6D" w:rsidP="00D24D30">
      <w:pPr>
        <w:pStyle w:val="Title"/>
      </w:pPr>
    </w:p>
    <w:p w14:paraId="394E9A55" w14:textId="77777777" w:rsidR="00D24D30" w:rsidRPr="00D765D5" w:rsidRDefault="009D60E3" w:rsidP="00D24D30">
      <w:pPr>
        <w:rPr>
          <w:rFonts w:ascii="TimesNewRomanPSMT" w:hAnsi="TimesNewRomanPSMT"/>
          <w:b/>
          <w:color w:val="000000"/>
          <w:sz w:val="22"/>
          <w:szCs w:val="22"/>
        </w:rPr>
      </w:pPr>
      <w:r w:rsidRPr="00D765D5">
        <w:rPr>
          <w:rFonts w:ascii="TimesNewRomanPSMT" w:hAnsi="TimesNewRomanPSMT"/>
          <w:b/>
          <w:color w:val="000000"/>
          <w:sz w:val="22"/>
          <w:szCs w:val="22"/>
        </w:rPr>
        <w:t>BUYER</w:t>
      </w:r>
      <w:bookmarkStart w:id="5" w:name="borrower_plural_s_caps|6"/>
      <w:r w:rsidRPr="00D765D5">
        <w:rPr>
          <w:rFonts w:ascii="TimesNewRomanPSMT" w:hAnsi="TimesNewRomanPSMT"/>
          <w:b/>
          <w:noProof/>
          <w:color w:val="000000"/>
          <w:sz w:val="22"/>
          <w:szCs w:val="22"/>
        </w:rPr>
        <w:t>​</w:t>
      </w:r>
      <w:bookmarkEnd w:id="5"/>
      <w:r w:rsidRPr="00D765D5">
        <w:rPr>
          <w:rFonts w:ascii="TimesNewRomanPSMT" w:hAnsi="TimesNewRomanPSMT"/>
          <w:b/>
          <w:noProof/>
          <w:color w:val="000000"/>
          <w:sz w:val="22"/>
          <w:szCs w:val="22"/>
        </w:rPr>
        <w:t>​</w:t>
      </w:r>
      <w:r w:rsidRPr="00D765D5">
        <w:rPr>
          <w:rFonts w:ascii="TimesNewRomanPSMT" w:hAnsi="TimesNewRomanPSMT"/>
          <w:b/>
          <w:color w:val="000000"/>
          <w:sz w:val="22"/>
          <w:szCs w:val="22"/>
        </w:rPr>
        <w:t>:</w:t>
      </w:r>
    </w:p>
    <w:p w14:paraId="178376BD" w14:textId="77777777" w:rsidR="00D24D30" w:rsidRPr="00D765D5" w:rsidRDefault="00D62A6D" w:rsidP="00D24D30">
      <w:pPr>
        <w:jc w:val="both"/>
        <w:rPr>
          <w:rFonts w:ascii="TimesNewRomanPSMT" w:hAnsi="TimesNewRomanPSMT"/>
          <w:color w:val="000000"/>
          <w:sz w:val="22"/>
          <w:szCs w:val="22"/>
        </w:rPr>
      </w:pPr>
    </w:p>
    <w:p w14:paraId="296EEB8E" w14:textId="77777777" w:rsidR="00F25167" w:rsidRDefault="00F25167">
      <w:pPr>
        <w:overflowPunct/>
        <w:autoSpaceDE/>
        <w:autoSpaceDN/>
        <w:adjustRightInd/>
        <w:textAlignment w:val="top"/>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25167" w14:paraId="3AEF0C5C" w14:textId="77777777" w:rsidTr="007D71B5">
        <w:tc>
          <w:tcPr>
            <w:tcW w:w="4814" w:type="dxa"/>
          </w:tcPr>
          <w:p w14:paraId="1F4F7796" w14:textId="77777777" w:rsidR="00D24D30" w:rsidRPr="00D765D5" w:rsidRDefault="009D60E3" w:rsidP="00382BC8">
            <w:pPr>
              <w:rPr>
                <w:rFonts w:ascii="TimesNewRomanPSMT" w:hAnsi="TimesNewRomanPSMT"/>
                <w:color w:val="000000"/>
                <w:sz w:val="22"/>
                <w:szCs w:val="22"/>
              </w:rPr>
            </w:pPr>
            <w:bookmarkStart w:id="6" w:name="borrower_array.0.signature_lines|7"/>
            <w:r w:rsidRPr="00D765D5">
              <w:rPr>
                <w:rFonts w:ascii="TimesNewRomanPSMT" w:hAnsi="TimesNewRomanPSMT"/>
                <w:noProof/>
                <w:color w:val="000000"/>
                <w:sz w:val="22"/>
                <w:szCs w:val="22"/>
              </w:rPr>
              <w:t>______________________________</w:t>
            </w:r>
            <w:r w:rsidRPr="00D765D5">
              <w:rPr>
                <w:rFonts w:ascii="TimesNewRomanPSMT" w:hAnsi="TimesNewRomanPSMT"/>
                <w:noProof/>
                <w:color w:val="000000"/>
                <w:sz w:val="22"/>
                <w:szCs w:val="22"/>
              </w:rPr>
              <w:br/>
            </w:r>
            <w:bookmarkEnd w:id="6"/>
            <w:r w:rsidRPr="00D765D5">
              <w:rPr>
                <w:rFonts w:ascii="TimesNewRomanPSMT" w:hAnsi="TimesNewRomanPSMT"/>
                <w:noProof/>
                <w:color w:val="000000"/>
                <w:sz w:val="22"/>
                <w:szCs w:val="22"/>
              </w:rPr>
              <w:t>​​</w:t>
            </w:r>
          </w:p>
        </w:tc>
        <w:tc>
          <w:tcPr>
            <w:tcW w:w="4814" w:type="dxa"/>
          </w:tcPr>
          <w:p w14:paraId="46AB7688" w14:textId="77777777" w:rsidR="00D24D30" w:rsidRPr="00D765D5" w:rsidRDefault="009D60E3" w:rsidP="007D71B5">
            <w:pPr>
              <w:jc w:val="both"/>
              <w:rPr>
                <w:rFonts w:ascii="TimesNewRomanPSMT" w:hAnsi="TimesNewRomanPSMT"/>
                <w:color w:val="000000"/>
                <w:sz w:val="22"/>
                <w:szCs w:val="22"/>
              </w:rPr>
            </w:pPr>
            <w:r w:rsidRPr="00D765D5">
              <w:rPr>
                <w:rFonts w:ascii="TimesNewRomanPSMT" w:hAnsi="TimesNewRomanPSMT"/>
                <w:color w:val="000000"/>
                <w:sz w:val="22"/>
                <w:szCs w:val="22"/>
              </w:rPr>
              <w:t xml:space="preserve">Date: </w:t>
            </w:r>
            <w:bookmarkStart w:id="7" w:name="borrower_array.0.signature_date_spaces|8"/>
            <w:r w:rsidRPr="00D765D5">
              <w:rPr>
                <w:rFonts w:ascii="TimesNewRomanPSMT" w:hAnsi="TimesNewRomanPSMT"/>
                <w:noProof/>
                <w:color w:val="000000"/>
                <w:sz w:val="22"/>
                <w:szCs w:val="22"/>
              </w:rPr>
              <w:t>          </w:t>
            </w:r>
            <w:bookmarkEnd w:id="7"/>
            <w:r w:rsidRPr="00D765D5">
              <w:rPr>
                <w:rFonts w:ascii="TimesNewRomanPSMT" w:hAnsi="TimesNewRomanPSMT"/>
                <w:noProof/>
                <w:color w:val="000000"/>
                <w:sz w:val="22"/>
                <w:szCs w:val="22"/>
              </w:rPr>
              <w:t>​​</w:t>
            </w:r>
          </w:p>
        </w:tc>
      </w:tr>
    </w:tbl>
    <w:p w14:paraId="7FB9EDCD" w14:textId="77777777" w:rsidR="00D24D30" w:rsidRPr="00D765D5" w:rsidRDefault="00D62A6D" w:rsidP="00D24D30">
      <w:pPr>
        <w:jc w:val="both"/>
        <w:rPr>
          <w:rFonts w:ascii="TimesNewRomanPSMT" w:hAnsi="TimesNewRomanPSMT"/>
          <w:color w:val="000000"/>
          <w:sz w:val="22"/>
          <w:szCs w:val="22"/>
        </w:rPr>
      </w:pPr>
    </w:p>
    <w:p w14:paraId="1AE4BD26" w14:textId="77777777" w:rsidR="00F25167" w:rsidRDefault="00F25167">
      <w:pPr>
        <w:overflowPunct/>
        <w:autoSpaceDE/>
        <w:autoSpaceDN/>
        <w:adjustRightInd/>
        <w:textAlignment w:val="top"/>
        <w:rPr>
          <w:vanish/>
          <w:sz w:val="24"/>
          <w:szCs w:val="24"/>
        </w:rPr>
      </w:pPr>
    </w:p>
    <w:p w14:paraId="54390F07" w14:textId="77777777" w:rsidR="00D24D30" w:rsidRPr="00D765D5" w:rsidRDefault="009D60E3" w:rsidP="00D24D30">
      <w:pPr>
        <w:rPr>
          <w:rFonts w:ascii="TimesNewRomanPSMT" w:hAnsi="TimesNewRomanPSMT"/>
          <w:b/>
          <w:color w:val="000000"/>
          <w:sz w:val="22"/>
          <w:szCs w:val="22"/>
        </w:rPr>
      </w:pPr>
      <w:r w:rsidRPr="00D765D5">
        <w:rPr>
          <w:rFonts w:ascii="TimesNewRomanPSMT" w:hAnsi="TimesNewRomanPSMT"/>
          <w:b/>
          <w:color w:val="000000"/>
          <w:sz w:val="22"/>
          <w:szCs w:val="22"/>
        </w:rPr>
        <w:t>SELLER</w:t>
      </w:r>
      <w:bookmarkStart w:id="8" w:name="seller_plural_s_caps|9"/>
      <w:r w:rsidRPr="00D765D5">
        <w:rPr>
          <w:rFonts w:ascii="TimesNewRomanPSMT" w:hAnsi="TimesNewRomanPSMT"/>
          <w:b/>
          <w:noProof/>
          <w:color w:val="000000"/>
          <w:sz w:val="22"/>
          <w:szCs w:val="22"/>
        </w:rPr>
        <w:t>​</w:t>
      </w:r>
      <w:bookmarkEnd w:id="8"/>
      <w:r w:rsidRPr="00D765D5">
        <w:rPr>
          <w:rFonts w:ascii="TimesNewRomanPSMT" w:hAnsi="TimesNewRomanPSMT"/>
          <w:b/>
          <w:noProof/>
          <w:color w:val="000000"/>
          <w:sz w:val="22"/>
          <w:szCs w:val="22"/>
        </w:rPr>
        <w:t>​</w:t>
      </w:r>
      <w:r w:rsidRPr="00D765D5">
        <w:rPr>
          <w:rFonts w:ascii="TimesNewRomanPSMT" w:hAnsi="TimesNewRomanPSMT"/>
          <w:b/>
          <w:color w:val="000000"/>
          <w:sz w:val="22"/>
          <w:szCs w:val="22"/>
        </w:rPr>
        <w:t>:</w:t>
      </w:r>
    </w:p>
    <w:p w14:paraId="2C027089" w14:textId="77777777" w:rsidR="00D24D30" w:rsidRPr="00D765D5" w:rsidRDefault="00D62A6D" w:rsidP="00D24D30">
      <w:pPr>
        <w:jc w:val="both"/>
        <w:rPr>
          <w:rFonts w:ascii="TimesNewRomanPSMT" w:hAnsi="TimesNewRomanPSMT"/>
          <w:color w:val="000000"/>
          <w:sz w:val="22"/>
          <w:szCs w:val="22"/>
        </w:rPr>
      </w:pPr>
    </w:p>
    <w:p w14:paraId="74A40E4F" w14:textId="77777777" w:rsidR="00F25167" w:rsidRDefault="00F25167">
      <w:pPr>
        <w:overflowPunct/>
        <w:autoSpaceDE/>
        <w:autoSpaceDN/>
        <w:adjustRightInd/>
        <w:textAlignment w:val="top"/>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25167" w14:paraId="0D9F6A78" w14:textId="77777777" w:rsidTr="007D71B5">
        <w:tc>
          <w:tcPr>
            <w:tcW w:w="4814" w:type="dxa"/>
          </w:tcPr>
          <w:p w14:paraId="54C5E508" w14:textId="77777777" w:rsidR="00D24D30" w:rsidRPr="00D765D5" w:rsidRDefault="009D60E3" w:rsidP="00382BC8">
            <w:pPr>
              <w:rPr>
                <w:rFonts w:ascii="TimesNewRomanPSMT" w:hAnsi="TimesNewRomanPSMT"/>
                <w:color w:val="000000"/>
                <w:sz w:val="22"/>
                <w:szCs w:val="22"/>
              </w:rPr>
            </w:pPr>
            <w:bookmarkStart w:id="9" w:name="seller_array.0.signature_lines|10"/>
            <w:r w:rsidRPr="00D765D5">
              <w:rPr>
                <w:rFonts w:ascii="TimesNewRomanPSMT" w:hAnsi="TimesNewRomanPSMT"/>
                <w:noProof/>
                <w:color w:val="000000"/>
                <w:sz w:val="22"/>
                <w:szCs w:val="22"/>
              </w:rPr>
              <w:t>______________________________</w:t>
            </w:r>
            <w:r w:rsidRPr="00D765D5">
              <w:rPr>
                <w:rFonts w:ascii="TimesNewRomanPSMT" w:hAnsi="TimesNewRomanPSMT"/>
                <w:noProof/>
                <w:color w:val="000000"/>
                <w:sz w:val="22"/>
                <w:szCs w:val="22"/>
              </w:rPr>
              <w:br/>
            </w:r>
            <w:bookmarkEnd w:id="9"/>
            <w:r w:rsidRPr="00D765D5">
              <w:rPr>
                <w:rFonts w:ascii="TimesNewRomanPSMT" w:hAnsi="TimesNewRomanPSMT"/>
                <w:noProof/>
                <w:color w:val="000000"/>
                <w:sz w:val="22"/>
                <w:szCs w:val="22"/>
              </w:rPr>
              <w:t>​​</w:t>
            </w:r>
          </w:p>
        </w:tc>
        <w:tc>
          <w:tcPr>
            <w:tcW w:w="4814" w:type="dxa"/>
          </w:tcPr>
          <w:p w14:paraId="46F05952" w14:textId="77777777" w:rsidR="00D24D30" w:rsidRPr="00D765D5" w:rsidRDefault="009D60E3" w:rsidP="007D71B5">
            <w:pPr>
              <w:jc w:val="both"/>
              <w:rPr>
                <w:rFonts w:ascii="TimesNewRomanPSMT" w:hAnsi="TimesNewRomanPSMT"/>
                <w:color w:val="000000"/>
                <w:sz w:val="22"/>
                <w:szCs w:val="22"/>
              </w:rPr>
            </w:pPr>
            <w:r w:rsidRPr="00D765D5">
              <w:rPr>
                <w:rFonts w:ascii="TimesNewRomanPSMT" w:hAnsi="TimesNewRomanPSMT"/>
                <w:color w:val="000000"/>
                <w:sz w:val="22"/>
                <w:szCs w:val="22"/>
              </w:rPr>
              <w:t xml:space="preserve">Date: </w:t>
            </w:r>
            <w:bookmarkStart w:id="10" w:name="seller_array.0.signature_date_spaces|11"/>
            <w:r w:rsidRPr="00D765D5">
              <w:rPr>
                <w:rFonts w:ascii="TimesNewRomanPSMT" w:hAnsi="TimesNewRomanPSMT"/>
                <w:noProof/>
                <w:color w:val="000000"/>
                <w:sz w:val="22"/>
                <w:szCs w:val="22"/>
              </w:rPr>
              <w:t>          </w:t>
            </w:r>
            <w:bookmarkEnd w:id="10"/>
            <w:r w:rsidRPr="00D765D5">
              <w:rPr>
                <w:rFonts w:ascii="TimesNewRomanPSMT" w:hAnsi="TimesNewRomanPSMT"/>
                <w:noProof/>
                <w:color w:val="000000"/>
                <w:sz w:val="22"/>
                <w:szCs w:val="22"/>
              </w:rPr>
              <w:t>​​</w:t>
            </w:r>
          </w:p>
        </w:tc>
      </w:tr>
    </w:tbl>
    <w:p w14:paraId="37C4429B" w14:textId="77777777" w:rsidR="00D24D30" w:rsidRPr="00D765D5" w:rsidRDefault="00D62A6D" w:rsidP="00D24D30">
      <w:pPr>
        <w:jc w:val="both"/>
        <w:rPr>
          <w:rFonts w:ascii="TimesNewRomanPSMT" w:hAnsi="TimesNewRomanPSMT"/>
          <w:color w:val="000000"/>
          <w:sz w:val="22"/>
          <w:szCs w:val="22"/>
        </w:rPr>
      </w:pPr>
    </w:p>
    <w:p w14:paraId="7F3BF2F2" w14:textId="77777777" w:rsidR="00F25167" w:rsidRDefault="00F25167">
      <w:pPr>
        <w:overflowPunct/>
        <w:autoSpaceDE/>
        <w:autoSpaceDN/>
        <w:adjustRightInd/>
        <w:textAlignment w:val="top"/>
        <w:rPr>
          <w:vanish/>
          <w:sz w:val="24"/>
          <w:szCs w:val="24"/>
        </w:rPr>
      </w:pPr>
    </w:p>
    <w:p w14:paraId="39E4286C" w14:textId="77777777" w:rsidR="00D24D30" w:rsidRDefault="009D60E3" w:rsidP="00D24D30">
      <w:pPr>
        <w:pStyle w:val="Title"/>
        <w:jc w:val="left"/>
        <w:rPr>
          <w:sz w:val="22"/>
          <w:szCs w:val="22"/>
        </w:rPr>
      </w:pPr>
      <w:r w:rsidRPr="00D765D5">
        <w:rPr>
          <w:sz w:val="22"/>
          <w:szCs w:val="22"/>
        </w:rPr>
        <w:t xml:space="preserve">SETTLEMENT AGENCY: </w:t>
      </w:r>
    </w:p>
    <w:p w14:paraId="00EF907A" w14:textId="77777777" w:rsidR="00D24D30" w:rsidRPr="00D765D5" w:rsidRDefault="00D62A6D" w:rsidP="00D24D30">
      <w:pPr>
        <w:pStyle w:val="Title"/>
        <w:jc w:val="left"/>
        <w:rPr>
          <w:sz w:val="22"/>
          <w:szCs w:val="22"/>
        </w:rPr>
      </w:pPr>
    </w:p>
    <w:p w14:paraId="0186589D" w14:textId="77777777" w:rsidR="00D24D30" w:rsidRPr="00D765D5" w:rsidRDefault="009D60E3" w:rsidP="00D24D30">
      <w:pPr>
        <w:pStyle w:val="Title"/>
        <w:jc w:val="left"/>
        <w:rPr>
          <w:b w:val="0"/>
          <w:noProof/>
          <w:sz w:val="22"/>
          <w:szCs w:val="22"/>
        </w:rPr>
      </w:pPr>
      <w:bookmarkStart w:id="11" w:name="settlement_agency_name|12"/>
      <w:r w:rsidRPr="00D765D5">
        <w:rPr>
          <w:b w:val="0"/>
          <w:noProof/>
          <w:sz w:val="22"/>
          <w:szCs w:val="22"/>
        </w:rPr>
        <w:t>Iconic Title Agency LLC</w:t>
      </w:r>
      <w:bookmarkEnd w:id="11"/>
      <w:r w:rsidRPr="00D765D5">
        <w:rPr>
          <w:b w:val="0"/>
          <w:noProof/>
          <w:sz w:val="22"/>
          <w:szCs w:val="22"/>
        </w:rPr>
        <w:t>​​</w:t>
      </w:r>
    </w:p>
    <w:p w14:paraId="1A022CAC" w14:textId="77777777" w:rsidR="00D24D30" w:rsidRPr="00D765D5" w:rsidRDefault="00D62A6D" w:rsidP="00D24D30">
      <w:pPr>
        <w:pStyle w:val="Title"/>
        <w:jc w:val="lef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25167" w14:paraId="0F204CA0" w14:textId="77777777" w:rsidTr="007D71B5">
        <w:tc>
          <w:tcPr>
            <w:tcW w:w="4814" w:type="dxa"/>
          </w:tcPr>
          <w:p w14:paraId="607872D9" w14:textId="77777777" w:rsidR="00D24D30" w:rsidRPr="00D765D5" w:rsidRDefault="009D60E3" w:rsidP="007D71B5">
            <w:pPr>
              <w:pStyle w:val="Title"/>
              <w:tabs>
                <w:tab w:val="left" w:pos="2880"/>
                <w:tab w:val="left" w:pos="6030"/>
              </w:tabs>
              <w:jc w:val="left"/>
              <w:rPr>
                <w:b w:val="0"/>
                <w:sz w:val="22"/>
                <w:szCs w:val="22"/>
                <w:u w:val="single"/>
              </w:rPr>
            </w:pPr>
            <w:r w:rsidRPr="00D765D5">
              <w:rPr>
                <w:b w:val="0"/>
                <w:sz w:val="22"/>
                <w:szCs w:val="22"/>
                <w:u w:val="single"/>
              </w:rPr>
              <w:t xml:space="preserve">  </w:t>
            </w:r>
          </w:p>
          <w:p w14:paraId="07DACE68" w14:textId="77777777" w:rsidR="00D24D30" w:rsidRPr="00D765D5" w:rsidRDefault="009D60E3" w:rsidP="007D71B5">
            <w:pPr>
              <w:pStyle w:val="Title"/>
              <w:tabs>
                <w:tab w:val="left" w:pos="2880"/>
                <w:tab w:val="left" w:pos="6030"/>
              </w:tabs>
              <w:jc w:val="left"/>
              <w:rPr>
                <w:b w:val="0"/>
                <w:sz w:val="22"/>
                <w:szCs w:val="22"/>
              </w:rPr>
            </w:pPr>
            <w:bookmarkStart w:id="12" w:name="closing_attorney_name|13"/>
            <w:r w:rsidRPr="00D765D5">
              <w:rPr>
                <w:b w:val="0"/>
                <w:noProof/>
                <w:sz w:val="22"/>
                <w:szCs w:val="22"/>
              </w:rPr>
              <w:t>_______________</w:t>
            </w:r>
            <w:bookmarkEnd w:id="12"/>
            <w:r w:rsidRPr="00D765D5">
              <w:rPr>
                <w:b w:val="0"/>
                <w:noProof/>
                <w:sz w:val="22"/>
                <w:szCs w:val="22"/>
              </w:rPr>
              <w:t>​​</w:t>
            </w:r>
          </w:p>
        </w:tc>
        <w:tc>
          <w:tcPr>
            <w:tcW w:w="4814" w:type="dxa"/>
          </w:tcPr>
          <w:p w14:paraId="702D2639" w14:textId="63E6A735" w:rsidR="00D24D30" w:rsidRPr="00D765D5" w:rsidRDefault="009D60E3" w:rsidP="007D71B5">
            <w:pPr>
              <w:jc w:val="both"/>
              <w:rPr>
                <w:rFonts w:ascii="TimesNewRomanPSMT" w:hAnsi="TimesNewRomanPSMT"/>
                <w:color w:val="000000"/>
                <w:sz w:val="22"/>
                <w:szCs w:val="22"/>
              </w:rPr>
            </w:pPr>
            <w:r w:rsidRPr="00D765D5">
              <w:rPr>
                <w:rFonts w:ascii="TimesNewRomanPSMT" w:hAnsi="TimesNewRomanPSMT"/>
                <w:color w:val="000000"/>
                <w:sz w:val="22"/>
                <w:szCs w:val="22"/>
              </w:rPr>
              <w:t xml:space="preserve">Date: </w:t>
            </w:r>
          </w:p>
        </w:tc>
      </w:tr>
    </w:tbl>
    <w:p w14:paraId="65284999" w14:textId="77777777" w:rsidR="00DF5DAF" w:rsidRPr="00414FDB" w:rsidRDefault="00D62A6D" w:rsidP="00D24D30">
      <w:pPr>
        <w:pStyle w:val="Title"/>
        <w:jc w:val="left"/>
        <w:rPr>
          <w:b w:val="0"/>
          <w:sz w:val="22"/>
          <w:szCs w:val="22"/>
          <w:u w:val="single"/>
        </w:rPr>
      </w:pPr>
    </w:p>
    <w:sectPr w:rsidR="00DF5DAF" w:rsidRPr="00414FDB" w:rsidSect="004C63C8">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3093" w14:textId="77777777" w:rsidR="00FA7B20" w:rsidRDefault="009D60E3">
      <w:r>
        <w:separator/>
      </w:r>
    </w:p>
  </w:endnote>
  <w:endnote w:type="continuationSeparator" w:id="0">
    <w:p w14:paraId="0BF4BD0B" w14:textId="77777777" w:rsidR="00FA7B20" w:rsidRDefault="009D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112A" w14:textId="77777777" w:rsidR="009D60E3" w:rsidRDefault="009D6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A900" w14:textId="7C2EF810" w:rsidR="004C63C8" w:rsidRPr="009D60E3" w:rsidRDefault="00D62A6D" w:rsidP="009D6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6FE5" w14:textId="77777777" w:rsidR="009D60E3" w:rsidRDefault="009D6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6A9E" w14:textId="77777777" w:rsidR="00FA7B20" w:rsidRDefault="009D60E3">
      <w:r>
        <w:separator/>
      </w:r>
    </w:p>
  </w:footnote>
  <w:footnote w:type="continuationSeparator" w:id="0">
    <w:p w14:paraId="2B64FB9C" w14:textId="77777777" w:rsidR="00FA7B20" w:rsidRDefault="009D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910D" w14:textId="77777777" w:rsidR="009D60E3" w:rsidRDefault="009D6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B73C" w14:textId="77777777" w:rsidR="009D60E3" w:rsidRDefault="009D6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23CE" w14:textId="77777777" w:rsidR="009D60E3" w:rsidRDefault="009D6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4472C"/>
    <w:multiLevelType w:val="hybridMultilevel"/>
    <w:tmpl w:val="97449E20"/>
    <w:lvl w:ilvl="0" w:tplc="1BFAA426">
      <w:start w:val="1"/>
      <w:numFmt w:val="decimal"/>
      <w:lvlText w:val="%1."/>
      <w:lvlJc w:val="left"/>
      <w:pPr>
        <w:tabs>
          <w:tab w:val="num" w:pos="720"/>
        </w:tabs>
        <w:ind w:left="720" w:hanging="360"/>
      </w:pPr>
      <w:rPr>
        <w:rFonts w:ascii="Times New Roman" w:hAnsi="Times New Roman" w:cs="Times New Roman" w:hint="default"/>
      </w:rPr>
    </w:lvl>
    <w:lvl w:ilvl="1" w:tplc="B3322262">
      <w:start w:val="1"/>
      <w:numFmt w:val="lowerLetter"/>
      <w:lvlText w:val="%2."/>
      <w:lvlJc w:val="left"/>
      <w:pPr>
        <w:tabs>
          <w:tab w:val="num" w:pos="1440"/>
        </w:tabs>
        <w:ind w:left="1440" w:hanging="360"/>
      </w:pPr>
      <w:rPr>
        <w:rFonts w:ascii="Times New Roman" w:hAnsi="Times New Roman" w:cs="Times New Roman"/>
      </w:rPr>
    </w:lvl>
    <w:lvl w:ilvl="2" w:tplc="736EBF06">
      <w:start w:val="1"/>
      <w:numFmt w:val="lowerRoman"/>
      <w:lvlText w:val="%3."/>
      <w:lvlJc w:val="right"/>
      <w:pPr>
        <w:tabs>
          <w:tab w:val="num" w:pos="2160"/>
        </w:tabs>
        <w:ind w:left="2160" w:hanging="180"/>
      </w:pPr>
      <w:rPr>
        <w:rFonts w:ascii="Times New Roman" w:hAnsi="Times New Roman" w:cs="Times New Roman"/>
      </w:rPr>
    </w:lvl>
    <w:lvl w:ilvl="3" w:tplc="DD2CA40E">
      <w:start w:val="1"/>
      <w:numFmt w:val="decimal"/>
      <w:lvlText w:val="%4."/>
      <w:lvlJc w:val="left"/>
      <w:pPr>
        <w:tabs>
          <w:tab w:val="num" w:pos="2880"/>
        </w:tabs>
        <w:ind w:left="2880" w:hanging="360"/>
      </w:pPr>
      <w:rPr>
        <w:rFonts w:ascii="Times New Roman" w:hAnsi="Times New Roman" w:cs="Times New Roman"/>
      </w:rPr>
    </w:lvl>
    <w:lvl w:ilvl="4" w:tplc="3DB4AC46">
      <w:start w:val="1"/>
      <w:numFmt w:val="lowerLetter"/>
      <w:lvlText w:val="%5."/>
      <w:lvlJc w:val="left"/>
      <w:pPr>
        <w:tabs>
          <w:tab w:val="num" w:pos="3600"/>
        </w:tabs>
        <w:ind w:left="3600" w:hanging="360"/>
      </w:pPr>
      <w:rPr>
        <w:rFonts w:ascii="Times New Roman" w:hAnsi="Times New Roman" w:cs="Times New Roman"/>
      </w:rPr>
    </w:lvl>
    <w:lvl w:ilvl="5" w:tplc="7076CAEE">
      <w:start w:val="1"/>
      <w:numFmt w:val="lowerRoman"/>
      <w:lvlText w:val="%6."/>
      <w:lvlJc w:val="right"/>
      <w:pPr>
        <w:tabs>
          <w:tab w:val="num" w:pos="4320"/>
        </w:tabs>
        <w:ind w:left="4320" w:hanging="180"/>
      </w:pPr>
      <w:rPr>
        <w:rFonts w:ascii="Times New Roman" w:hAnsi="Times New Roman" w:cs="Times New Roman"/>
      </w:rPr>
    </w:lvl>
    <w:lvl w:ilvl="6" w:tplc="87BE2BD0">
      <w:start w:val="1"/>
      <w:numFmt w:val="decimal"/>
      <w:lvlText w:val="%7."/>
      <w:lvlJc w:val="left"/>
      <w:pPr>
        <w:tabs>
          <w:tab w:val="num" w:pos="5040"/>
        </w:tabs>
        <w:ind w:left="5040" w:hanging="360"/>
      </w:pPr>
      <w:rPr>
        <w:rFonts w:ascii="Times New Roman" w:hAnsi="Times New Roman" w:cs="Times New Roman"/>
      </w:rPr>
    </w:lvl>
    <w:lvl w:ilvl="7" w:tplc="1CCE8796">
      <w:start w:val="1"/>
      <w:numFmt w:val="lowerLetter"/>
      <w:lvlText w:val="%8."/>
      <w:lvlJc w:val="left"/>
      <w:pPr>
        <w:tabs>
          <w:tab w:val="num" w:pos="5760"/>
        </w:tabs>
        <w:ind w:left="5760" w:hanging="360"/>
      </w:pPr>
      <w:rPr>
        <w:rFonts w:ascii="Times New Roman" w:hAnsi="Times New Roman" w:cs="Times New Roman"/>
      </w:rPr>
    </w:lvl>
    <w:lvl w:ilvl="8" w:tplc="F43C4DE2">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attachedTemplate r:id="rId1"/>
  <w:defaultTabStop w:val="432"/>
  <w:doNotHyphenateCaps/>
  <w:drawingGridHorizontalSpacing w:val="100"/>
  <w:drawingGridVerticalSpacing w:val="136"/>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IMDOC?" w:val="Yes"/>
    <w:docVar w:name="AllMEs" w:val="SpecRecInstrPersonalPropImprovements"/>
    <w:docVar w:name="BranchID" w:val="1"/>
    <w:docVar w:name="CloseNote" w:val="PrintForm"/>
    <w:docVar w:name="DocID" w:val="608"/>
    <w:docVar w:name="DocName" w:val="20090566 FL Notice of Reissue Rate 08 NEW"/>
    <w:docVar w:name="EFD" w:val="-1"/>
    <w:docVar w:name="FileNote" w:val="20090566 2"/>
    <w:docVar w:name="FileNumber" w:val="20090566"/>
    <w:docVar w:name="FilePath" w:val="Q:\AIM\DATA\Formats\8\FM000608.DOC"/>
    <w:docVar w:name="ME0" w:val="SpecRecInstr"/>
    <w:docVar w:name="ME1" w:val="PersonalProp"/>
    <w:docVar w:name="ME2" w:val="Improvements"/>
    <w:docVar w:name="METotal" w:val="2"/>
    <w:docVar w:name="Module" w:val="DP"/>
    <w:docVar w:name="OLEID" w:val="2"/>
    <w:docVar w:name="OrderKey" w:val="476953472"/>
    <w:docVar w:name="Ownership" w:val="AIM4Win"/>
    <w:docVar w:name="PolicySetKey" w:val="0"/>
    <w:docVar w:name="PrintNote" w:val="20090566 608"/>
    <w:docVar w:name="PrintStat" w:val="Done"/>
    <w:docVar w:name="UnderwriterID" w:val="1322097063"/>
    <w:docVar w:name="UserNameAddressKey" w:val="1024909695"/>
  </w:docVars>
  <w:rsids>
    <w:rsidRoot w:val="00F25167"/>
    <w:rsid w:val="009D60E3"/>
    <w:rsid w:val="00D62A6D"/>
    <w:rsid w:val="00F25167"/>
    <w:rsid w:val="00FA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58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next w:val="Title"/>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Title">
    <w:name w:val="Title"/>
    <w:basedOn w:val="Normal"/>
    <w:link w:val="TitleChar"/>
    <w:uiPriority w:val="99"/>
    <w:qFormat/>
    <w:pPr>
      <w:spacing w:line="216" w:lineRule="auto"/>
      <w:jc w:val="center"/>
    </w:pPr>
    <w:rPr>
      <w:b/>
      <w:bCs/>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table" w:styleId="TableGrid">
    <w:name w:val="Table Grid"/>
    <w:basedOn w:val="TableNormal"/>
    <w:uiPriority w:val="39"/>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AIM4W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AIM4Win</Template>
  <TotalTime>0</TotalTime>
  <Pages>1</Pages>
  <Words>319</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ADDENDUM TO HUD-1 SETTLEMENT STATEMENT</vt:lpstr>
    </vt:vector>
  </TitlesOfParts>
  <Company>Landata Systems Inc.</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HUD-1 SETTLEMENT STATEMENT</dc:title>
  <dc:creator>Thomas Gallagher</dc:creator>
  <cp:lastModifiedBy>Faigy Stendig</cp:lastModifiedBy>
  <cp:revision>2</cp:revision>
  <dcterms:created xsi:type="dcterms:W3CDTF">2021-06-24T16:06:00Z</dcterms:created>
  <dcterms:modified xsi:type="dcterms:W3CDTF">2021-06-24T16:06:00Z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ies>
</file>